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892" w:rsidRPr="00D67A61" w:rsidRDefault="00D91892" w:rsidP="00D91892">
      <w:pPr>
        <w:pStyle w:val="a3"/>
        <w:tabs>
          <w:tab w:val="left" w:pos="680"/>
          <w:tab w:val="left" w:pos="2495"/>
          <w:tab w:val="left" w:pos="3742"/>
          <w:tab w:val="left" w:pos="4990"/>
          <w:tab w:val="left" w:pos="6237"/>
          <w:tab w:val="left" w:pos="7484"/>
          <w:tab w:val="left" w:pos="8732"/>
          <w:tab w:val="left" w:pos="9979"/>
        </w:tabs>
        <w:rPr>
          <w:szCs w:val="24"/>
        </w:rPr>
      </w:pPr>
      <w:r w:rsidRPr="00D67A61">
        <w:rPr>
          <w:szCs w:val="24"/>
        </w:rPr>
        <w:t xml:space="preserve">Муниципальное  автономное общеобразовательное учреждение лицей № </w:t>
      </w:r>
      <w:smartTag w:uri="urn:schemas-microsoft-com:office:smarttags" w:element="metricconverter">
        <w:smartTagPr>
          <w:attr w:name="ProductID" w:val="97 г"/>
        </w:smartTagPr>
        <w:r w:rsidRPr="00D67A61">
          <w:rPr>
            <w:szCs w:val="24"/>
          </w:rPr>
          <w:t>97 г</w:t>
        </w:r>
      </w:smartTag>
      <w:r w:rsidRPr="00D67A61">
        <w:rPr>
          <w:szCs w:val="24"/>
        </w:rPr>
        <w:t>. Челябинска</w:t>
      </w:r>
    </w:p>
    <w:p w:rsidR="00D91892" w:rsidRPr="00D67A61" w:rsidRDefault="00D91892" w:rsidP="00D91892">
      <w:pPr>
        <w:pStyle w:val="a3"/>
        <w:tabs>
          <w:tab w:val="left" w:pos="680"/>
          <w:tab w:val="left" w:pos="2495"/>
          <w:tab w:val="left" w:pos="3742"/>
          <w:tab w:val="left" w:pos="4990"/>
          <w:tab w:val="left" w:pos="6237"/>
          <w:tab w:val="left" w:pos="7484"/>
          <w:tab w:val="left" w:pos="8732"/>
          <w:tab w:val="left" w:pos="9979"/>
        </w:tabs>
        <w:rPr>
          <w:b w:val="0"/>
          <w:szCs w:val="24"/>
        </w:rPr>
      </w:pPr>
      <w:smartTag w:uri="urn:schemas-microsoft-com:office:smarttags" w:element="metricconverter">
        <w:smartTagPr>
          <w:attr w:name="ProductID" w:val="454128, г"/>
        </w:smartTagPr>
        <w:r w:rsidRPr="00D67A61">
          <w:rPr>
            <w:b w:val="0"/>
            <w:szCs w:val="24"/>
          </w:rPr>
          <w:t>454128, г</w:t>
        </w:r>
      </w:smartTag>
      <w:r w:rsidRPr="00D67A61">
        <w:rPr>
          <w:b w:val="0"/>
          <w:szCs w:val="24"/>
        </w:rPr>
        <w:t xml:space="preserve">. Челябинск, ул. Чичерина, 27-Б, тел. (351) 796-89-74, тел./факс (351) 794-12-51, </w:t>
      </w:r>
      <w:r w:rsidRPr="00D67A61">
        <w:rPr>
          <w:b w:val="0"/>
          <w:szCs w:val="24"/>
          <w:lang w:val="en-US"/>
        </w:rPr>
        <w:t>e</w:t>
      </w:r>
      <w:r w:rsidRPr="00D67A61">
        <w:rPr>
          <w:b w:val="0"/>
          <w:szCs w:val="24"/>
        </w:rPr>
        <w:t>-</w:t>
      </w:r>
      <w:r w:rsidRPr="00D67A61">
        <w:rPr>
          <w:b w:val="0"/>
          <w:szCs w:val="24"/>
          <w:lang w:val="en-US"/>
        </w:rPr>
        <w:t>mail</w:t>
      </w:r>
      <w:r w:rsidRPr="00D67A61">
        <w:rPr>
          <w:b w:val="0"/>
          <w:szCs w:val="24"/>
        </w:rPr>
        <w:t xml:space="preserve">: </w:t>
      </w:r>
      <w:r w:rsidRPr="00D67A61">
        <w:rPr>
          <w:szCs w:val="24"/>
          <w:lang w:val="en-US"/>
        </w:rPr>
        <w:t>licey</w:t>
      </w:r>
      <w:r w:rsidRPr="00D67A61">
        <w:rPr>
          <w:szCs w:val="24"/>
        </w:rPr>
        <w:t>97@</w:t>
      </w:r>
      <w:r w:rsidRPr="00D67A61">
        <w:rPr>
          <w:szCs w:val="24"/>
          <w:lang w:val="en-US"/>
        </w:rPr>
        <w:t>gmail</w:t>
      </w:r>
      <w:r w:rsidRPr="00D67A61">
        <w:rPr>
          <w:szCs w:val="24"/>
        </w:rPr>
        <w:t>.</w:t>
      </w:r>
      <w:r w:rsidRPr="00D67A61">
        <w:rPr>
          <w:szCs w:val="24"/>
          <w:lang w:val="en-US"/>
        </w:rPr>
        <w:t>com</w:t>
      </w:r>
      <w:r w:rsidRPr="00D67A61">
        <w:rPr>
          <w:b w:val="0"/>
          <w:szCs w:val="24"/>
        </w:rPr>
        <w:t xml:space="preserve">, </w:t>
      </w:r>
      <w:r w:rsidRPr="00D67A61">
        <w:rPr>
          <w:b w:val="0"/>
          <w:szCs w:val="24"/>
          <w:lang w:val="en-US"/>
        </w:rPr>
        <w:t>http</w:t>
      </w:r>
      <w:r w:rsidRPr="00D67A61">
        <w:rPr>
          <w:b w:val="0"/>
          <w:szCs w:val="24"/>
        </w:rPr>
        <w:t>://</w:t>
      </w:r>
      <w:r w:rsidRPr="00D67A61">
        <w:rPr>
          <w:b w:val="0"/>
          <w:szCs w:val="24"/>
          <w:lang w:val="en-US"/>
        </w:rPr>
        <w:t>www</w:t>
      </w:r>
      <w:r w:rsidRPr="00D67A61">
        <w:rPr>
          <w:b w:val="0"/>
          <w:szCs w:val="24"/>
        </w:rPr>
        <w:t>.</w:t>
      </w:r>
      <w:r w:rsidRPr="00D67A61">
        <w:rPr>
          <w:b w:val="0"/>
          <w:szCs w:val="24"/>
          <w:lang w:val="en-US"/>
        </w:rPr>
        <w:t>licey</w:t>
      </w:r>
      <w:r w:rsidRPr="00D67A61">
        <w:rPr>
          <w:b w:val="0"/>
          <w:szCs w:val="24"/>
        </w:rPr>
        <w:t>97.</w:t>
      </w:r>
      <w:r w:rsidRPr="00D67A61">
        <w:rPr>
          <w:b w:val="0"/>
          <w:szCs w:val="24"/>
          <w:lang w:val="en-US"/>
        </w:rPr>
        <w:t>ru</w:t>
      </w:r>
    </w:p>
    <w:p w:rsidR="00D91892" w:rsidRPr="00D67A61" w:rsidRDefault="007C2127" w:rsidP="00D91892">
      <w:pPr>
        <w:tabs>
          <w:tab w:val="left" w:pos="680"/>
          <w:tab w:val="left" w:pos="2495"/>
          <w:tab w:val="left" w:pos="3742"/>
          <w:tab w:val="left" w:pos="4990"/>
          <w:tab w:val="left" w:pos="6237"/>
          <w:tab w:val="left" w:pos="7484"/>
          <w:tab w:val="left" w:pos="8732"/>
          <w:tab w:val="left" w:pos="9979"/>
        </w:tabs>
        <w:overflowPunct w:val="0"/>
        <w:autoSpaceDE w:val="0"/>
        <w:autoSpaceDN w:val="0"/>
        <w:adjustRightInd w:val="0"/>
        <w:jc w:val="center"/>
        <w:rPr>
          <w:b/>
        </w:rPr>
      </w:pPr>
      <w:r w:rsidRPr="007C2127">
        <w:rPr>
          <w:noProof/>
        </w:rPr>
        <w:pict>
          <v:line id="_x0000_s1026" style="position:absolute;left:0;text-align:left;z-index:251658240" from="0,6.3pt" to="513pt,6.3pt" strokeweight="4pt">
            <v:stroke linestyle="thickBetweenThin"/>
            <w10:wrap anchorx="page"/>
          </v:line>
        </w:pict>
      </w:r>
    </w:p>
    <w:p w:rsidR="00D91892" w:rsidRPr="00D67A61" w:rsidRDefault="00D91892" w:rsidP="00D91892">
      <w:pPr>
        <w:tabs>
          <w:tab w:val="left" w:pos="680"/>
          <w:tab w:val="left" w:pos="2495"/>
          <w:tab w:val="left" w:pos="3742"/>
          <w:tab w:val="left" w:pos="4990"/>
          <w:tab w:val="left" w:pos="6237"/>
          <w:tab w:val="left" w:pos="7484"/>
          <w:tab w:val="left" w:pos="8732"/>
          <w:tab w:val="left" w:pos="9979"/>
        </w:tabs>
        <w:overflowPunct w:val="0"/>
        <w:autoSpaceDE w:val="0"/>
        <w:autoSpaceDN w:val="0"/>
        <w:adjustRightInd w:val="0"/>
        <w:rPr>
          <w:b/>
        </w:rPr>
      </w:pPr>
    </w:p>
    <w:p w:rsidR="00D91892" w:rsidRPr="00D67A61" w:rsidRDefault="00D91892" w:rsidP="00D91892">
      <w:pPr>
        <w:jc w:val="center"/>
      </w:pPr>
    </w:p>
    <w:p w:rsidR="00D91892" w:rsidRPr="00D67A61" w:rsidRDefault="00D67A61" w:rsidP="00D91892">
      <w:pPr>
        <w:tabs>
          <w:tab w:val="left" w:pos="8041"/>
        </w:tabs>
        <w:spacing w:line="276" w:lineRule="auto"/>
        <w:jc w:val="center"/>
      </w:pPr>
      <w:r w:rsidRPr="00D67A61">
        <w:t>ПРИКАЗ</w:t>
      </w:r>
    </w:p>
    <w:p w:rsidR="00D91892" w:rsidRPr="00D67A61" w:rsidRDefault="00D91892" w:rsidP="00D91892">
      <w:pPr>
        <w:tabs>
          <w:tab w:val="left" w:pos="8041"/>
        </w:tabs>
        <w:spacing w:line="276" w:lineRule="auto"/>
      </w:pPr>
      <w:r w:rsidRPr="00D67A61">
        <w:t xml:space="preserve">«_____»______________2014г                                               </w:t>
      </w:r>
      <w:r w:rsidR="008911D8" w:rsidRPr="00D67A61">
        <w:t xml:space="preserve">                              </w:t>
      </w:r>
      <w:r w:rsidRPr="00D67A61">
        <w:t xml:space="preserve">          № ________</w:t>
      </w:r>
    </w:p>
    <w:p w:rsidR="00D91892" w:rsidRPr="00D67A61" w:rsidRDefault="00D91892" w:rsidP="00D91892">
      <w:pPr>
        <w:tabs>
          <w:tab w:val="left" w:pos="8041"/>
        </w:tabs>
        <w:spacing w:line="276" w:lineRule="auto"/>
        <w:jc w:val="center"/>
      </w:pPr>
    </w:p>
    <w:p w:rsidR="00D91892" w:rsidRPr="00D67A61" w:rsidRDefault="00D91892" w:rsidP="00D91892">
      <w:pPr>
        <w:tabs>
          <w:tab w:val="left" w:pos="8041"/>
        </w:tabs>
        <w:spacing w:line="276" w:lineRule="auto"/>
      </w:pPr>
      <w:r w:rsidRPr="00D67A61">
        <w:t xml:space="preserve">О внесении изменений  </w:t>
      </w:r>
      <w:r w:rsidR="00C349E7">
        <w:t>в</w:t>
      </w:r>
    </w:p>
    <w:p w:rsidR="00D91892" w:rsidRPr="00D67A61" w:rsidRDefault="00D91892" w:rsidP="00D91892">
      <w:pPr>
        <w:tabs>
          <w:tab w:val="left" w:pos="8041"/>
        </w:tabs>
        <w:spacing w:line="276" w:lineRule="auto"/>
      </w:pPr>
      <w:r w:rsidRPr="00D67A61">
        <w:rPr>
          <w:color w:val="000000"/>
        </w:rPr>
        <w:t>П</w:t>
      </w:r>
      <w:r w:rsidRPr="00D67A61">
        <w:t>оложение об оплате труда работников</w:t>
      </w:r>
    </w:p>
    <w:p w:rsidR="00D91892" w:rsidRPr="00D67A61" w:rsidRDefault="00D91892" w:rsidP="00D91892">
      <w:pPr>
        <w:tabs>
          <w:tab w:val="left" w:pos="8041"/>
        </w:tabs>
        <w:spacing w:line="276" w:lineRule="auto"/>
      </w:pPr>
      <w:r w:rsidRPr="00D67A61">
        <w:t xml:space="preserve">МАОУ лицей № 97 г.Челябинска </w:t>
      </w:r>
    </w:p>
    <w:p w:rsidR="00D91892" w:rsidRPr="00D67A61" w:rsidRDefault="00D91892" w:rsidP="00D91892">
      <w:pPr>
        <w:tabs>
          <w:tab w:val="left" w:pos="8041"/>
        </w:tabs>
        <w:spacing w:line="276" w:lineRule="auto"/>
      </w:pPr>
    </w:p>
    <w:p w:rsidR="00D91892" w:rsidRPr="00D67A61" w:rsidRDefault="00D91892" w:rsidP="00D91892">
      <w:pPr>
        <w:ind w:firstLine="709"/>
        <w:jc w:val="both"/>
        <w:rPr>
          <w:color w:val="222222"/>
        </w:rPr>
      </w:pPr>
      <w:r w:rsidRPr="00D67A61">
        <w:t>На основании</w:t>
      </w:r>
      <w:r w:rsidRPr="00D67A61">
        <w:rPr>
          <w:color w:val="222222"/>
        </w:rPr>
        <w:t xml:space="preserve">  Решения Челябинской городской Думы от 26.10.2010 № 18/7, решением Челябинской городской Думы №52/17 от 24.06.2014 «О внесении изменений в решение Челябинской городской Думы от  26.10.2010 г. № 18/7 «Об утверждении Положения об оплате труда работников муниципальных учреждений, подведомственных Управлению по делам образования г.Челябинска»,  решением Челябинской городской Думы  от 27.03.12. №33/9  «О внесении изменений в решение Челябинской городской Думы от  26.10.2010 г. № 18/7 «Об утверждении Положения об оплате труда работников муниципальных учреждений, подведомственных Управлению по делам образования г.Челябинска», Решения Челябинской городской Думы от 25.06.2013г. «О внесении изменений в решение Челябинской городской Думы от 26.10.2010г. № 18/7 «Об утверждении Положения об оплате труда работников муниципальных учреждений, подведомственных Управлению по делам образования г.Челябинска».</w:t>
      </w:r>
    </w:p>
    <w:p w:rsidR="00D91892" w:rsidRPr="00D67A61" w:rsidRDefault="00D91892" w:rsidP="00D91892">
      <w:pPr>
        <w:ind w:firstLine="709"/>
        <w:jc w:val="both"/>
        <w:rPr>
          <w:color w:val="222222"/>
        </w:rPr>
      </w:pPr>
    </w:p>
    <w:p w:rsidR="00D91892" w:rsidRPr="00D67A61" w:rsidRDefault="007C3F20" w:rsidP="00D91892">
      <w:pPr>
        <w:tabs>
          <w:tab w:val="left" w:pos="8041"/>
        </w:tabs>
        <w:spacing w:line="276" w:lineRule="auto"/>
      </w:pPr>
      <w:r w:rsidRPr="00D67A61">
        <w:t>ПРИКАЗЫВАЮ:</w:t>
      </w:r>
    </w:p>
    <w:p w:rsidR="007C3F20" w:rsidRPr="00D67A61" w:rsidRDefault="007C3F20" w:rsidP="007C3F20">
      <w:pPr>
        <w:spacing w:line="276" w:lineRule="auto"/>
        <w:ind w:firstLine="709"/>
        <w:jc w:val="both"/>
        <w:outlineLvl w:val="2"/>
      </w:pPr>
      <w:r w:rsidRPr="00D67A61">
        <w:t>1.</w:t>
      </w:r>
      <w:r w:rsidRPr="00D67A61">
        <w:rPr>
          <w:bCs/>
          <w:color w:val="000000"/>
        </w:rPr>
        <w:t xml:space="preserve"> Утвердить </w:t>
      </w:r>
      <w:r w:rsidRPr="00D67A61">
        <w:rPr>
          <w:color w:val="000000"/>
        </w:rPr>
        <w:t>П</w:t>
      </w:r>
      <w:r w:rsidRPr="00D67A61">
        <w:t>оложение с изменениями об оплате труда работников Муниципального автономного общеобразовательного учреждения лицея № 97 г.Челябинска.</w:t>
      </w:r>
    </w:p>
    <w:p w:rsidR="007C3F20" w:rsidRPr="00D67A61" w:rsidRDefault="007C3F20" w:rsidP="007C3F20">
      <w:pPr>
        <w:spacing w:line="276" w:lineRule="auto"/>
        <w:ind w:firstLine="709"/>
        <w:jc w:val="both"/>
      </w:pPr>
      <w:r w:rsidRPr="00D67A61">
        <w:t>2. Настоящий приказ вступает в силу 01.09.2014.</w:t>
      </w:r>
    </w:p>
    <w:p w:rsidR="00CE24A6" w:rsidRPr="00D67A61" w:rsidRDefault="00CE24A6" w:rsidP="007C3F20">
      <w:pPr>
        <w:spacing w:line="276" w:lineRule="auto"/>
        <w:ind w:firstLine="709"/>
        <w:jc w:val="both"/>
      </w:pPr>
      <w:r w:rsidRPr="00D67A61">
        <w:t>3. Ответственным за выполнения приказа назначить главного бухгалтера И.А.Герман.</w:t>
      </w:r>
    </w:p>
    <w:p w:rsidR="007C3F20" w:rsidRPr="00D67A61" w:rsidRDefault="007C3F20" w:rsidP="007C3F20">
      <w:pPr>
        <w:spacing w:line="276" w:lineRule="auto"/>
        <w:ind w:firstLine="709"/>
        <w:jc w:val="both"/>
      </w:pPr>
      <w:r w:rsidRPr="00D67A61">
        <w:t>3. Контроль исполнения приказа исполняю за собой.</w:t>
      </w:r>
    </w:p>
    <w:p w:rsidR="007C3F20" w:rsidRPr="00D67A61" w:rsidRDefault="007C3F20" w:rsidP="007C3F20">
      <w:pPr>
        <w:tabs>
          <w:tab w:val="left" w:pos="8041"/>
        </w:tabs>
        <w:spacing w:line="276" w:lineRule="auto"/>
      </w:pPr>
    </w:p>
    <w:p w:rsidR="007C3F20" w:rsidRPr="00D67A61" w:rsidRDefault="007C3F20" w:rsidP="007C3F20">
      <w:pPr>
        <w:tabs>
          <w:tab w:val="left" w:pos="8041"/>
        </w:tabs>
        <w:spacing w:line="276" w:lineRule="auto"/>
      </w:pPr>
    </w:p>
    <w:p w:rsidR="007C3F20" w:rsidRPr="00D67A61" w:rsidRDefault="007C3F20" w:rsidP="007C3F20">
      <w:pPr>
        <w:tabs>
          <w:tab w:val="left" w:pos="8041"/>
        </w:tabs>
        <w:spacing w:line="276" w:lineRule="auto"/>
      </w:pPr>
      <w:r w:rsidRPr="00D67A61">
        <w:t xml:space="preserve">Директор   МАОУ лицей №97                                     </w:t>
      </w:r>
      <w:r w:rsidR="00573F2A" w:rsidRPr="00D67A61">
        <w:t xml:space="preserve">                            </w:t>
      </w:r>
      <w:r w:rsidRPr="00D67A61">
        <w:t xml:space="preserve">                    В.В. Усынин</w:t>
      </w:r>
    </w:p>
    <w:p w:rsidR="007C3F20" w:rsidRPr="00D67A61" w:rsidRDefault="007C3F20" w:rsidP="007C3F20">
      <w:pPr>
        <w:tabs>
          <w:tab w:val="left" w:pos="8041"/>
        </w:tabs>
        <w:spacing w:line="276" w:lineRule="auto"/>
      </w:pPr>
    </w:p>
    <w:p w:rsidR="0002115C" w:rsidRPr="00D67A61" w:rsidRDefault="0002115C" w:rsidP="007C3F20">
      <w:pPr>
        <w:tabs>
          <w:tab w:val="left" w:pos="8041"/>
        </w:tabs>
        <w:spacing w:line="276" w:lineRule="auto"/>
      </w:pPr>
    </w:p>
    <w:p w:rsidR="0002115C" w:rsidRPr="00D67A61" w:rsidRDefault="0002115C" w:rsidP="007C3F20">
      <w:pPr>
        <w:tabs>
          <w:tab w:val="left" w:pos="8041"/>
        </w:tabs>
        <w:spacing w:line="276" w:lineRule="auto"/>
      </w:pPr>
    </w:p>
    <w:p w:rsidR="0002115C" w:rsidRPr="00D67A61" w:rsidRDefault="0002115C" w:rsidP="007C3F20">
      <w:pPr>
        <w:tabs>
          <w:tab w:val="left" w:pos="8041"/>
        </w:tabs>
        <w:spacing w:line="276" w:lineRule="auto"/>
      </w:pPr>
    </w:p>
    <w:p w:rsidR="0002115C" w:rsidRPr="00D67A61" w:rsidRDefault="0002115C" w:rsidP="007C3F20">
      <w:pPr>
        <w:tabs>
          <w:tab w:val="left" w:pos="8041"/>
        </w:tabs>
        <w:spacing w:line="276" w:lineRule="auto"/>
      </w:pPr>
    </w:p>
    <w:p w:rsidR="0002115C" w:rsidRPr="00D67A61" w:rsidRDefault="0002115C" w:rsidP="007C3F20">
      <w:pPr>
        <w:tabs>
          <w:tab w:val="left" w:pos="8041"/>
        </w:tabs>
        <w:spacing w:line="276" w:lineRule="auto"/>
      </w:pPr>
    </w:p>
    <w:p w:rsidR="0002115C" w:rsidRDefault="0002115C" w:rsidP="007C3F20">
      <w:pPr>
        <w:tabs>
          <w:tab w:val="left" w:pos="8041"/>
        </w:tabs>
        <w:spacing w:line="276" w:lineRule="auto"/>
      </w:pPr>
    </w:p>
    <w:p w:rsidR="008911D8" w:rsidRDefault="008911D8"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C738C1" w:rsidRDefault="00C738C1" w:rsidP="007C3F20">
      <w:pPr>
        <w:tabs>
          <w:tab w:val="left" w:pos="8041"/>
        </w:tabs>
        <w:spacing w:line="276" w:lineRule="auto"/>
      </w:pPr>
    </w:p>
    <w:p w:rsidR="00573F2A" w:rsidRDefault="00573F2A" w:rsidP="007C3F20">
      <w:pPr>
        <w:tabs>
          <w:tab w:val="left" w:pos="8041"/>
        </w:tabs>
        <w:spacing w:line="276" w:lineRule="auto"/>
      </w:pPr>
    </w:p>
    <w:p w:rsidR="00C738C1" w:rsidRPr="00D67A61" w:rsidRDefault="00C738C1" w:rsidP="00C738C1">
      <w:pPr>
        <w:pStyle w:val="a3"/>
        <w:tabs>
          <w:tab w:val="left" w:pos="680"/>
          <w:tab w:val="left" w:pos="2495"/>
          <w:tab w:val="left" w:pos="3742"/>
          <w:tab w:val="left" w:pos="4990"/>
          <w:tab w:val="left" w:pos="6237"/>
          <w:tab w:val="left" w:pos="7484"/>
          <w:tab w:val="left" w:pos="8732"/>
          <w:tab w:val="left" w:pos="9979"/>
        </w:tabs>
        <w:rPr>
          <w:szCs w:val="24"/>
        </w:rPr>
      </w:pPr>
      <w:r w:rsidRPr="00D67A61">
        <w:rPr>
          <w:szCs w:val="24"/>
        </w:rPr>
        <w:lastRenderedPageBreak/>
        <w:t xml:space="preserve">Муниципальное  автономное общеобразовательное учреждение лицей № </w:t>
      </w:r>
      <w:smartTag w:uri="urn:schemas-microsoft-com:office:smarttags" w:element="metricconverter">
        <w:smartTagPr>
          <w:attr w:name="ProductID" w:val="97 г"/>
        </w:smartTagPr>
        <w:r w:rsidRPr="00D67A61">
          <w:rPr>
            <w:szCs w:val="24"/>
          </w:rPr>
          <w:t>97 г</w:t>
        </w:r>
      </w:smartTag>
      <w:r w:rsidRPr="00D67A61">
        <w:rPr>
          <w:szCs w:val="24"/>
        </w:rPr>
        <w:t>. Челябинска</w:t>
      </w:r>
    </w:p>
    <w:p w:rsidR="00C738C1" w:rsidRPr="00D67A61" w:rsidRDefault="00C738C1" w:rsidP="00C738C1">
      <w:pPr>
        <w:pStyle w:val="a3"/>
        <w:tabs>
          <w:tab w:val="left" w:pos="680"/>
          <w:tab w:val="left" w:pos="2495"/>
          <w:tab w:val="left" w:pos="3742"/>
          <w:tab w:val="left" w:pos="4990"/>
          <w:tab w:val="left" w:pos="6237"/>
          <w:tab w:val="left" w:pos="7484"/>
          <w:tab w:val="left" w:pos="8732"/>
          <w:tab w:val="left" w:pos="9979"/>
        </w:tabs>
        <w:rPr>
          <w:b w:val="0"/>
          <w:szCs w:val="24"/>
        </w:rPr>
      </w:pPr>
      <w:smartTag w:uri="urn:schemas-microsoft-com:office:smarttags" w:element="metricconverter">
        <w:smartTagPr>
          <w:attr w:name="ProductID" w:val="454128, г"/>
        </w:smartTagPr>
        <w:r w:rsidRPr="00D67A61">
          <w:rPr>
            <w:b w:val="0"/>
            <w:szCs w:val="24"/>
          </w:rPr>
          <w:t>454128, г</w:t>
        </w:r>
      </w:smartTag>
      <w:r w:rsidRPr="00D67A61">
        <w:rPr>
          <w:b w:val="0"/>
          <w:szCs w:val="24"/>
        </w:rPr>
        <w:t xml:space="preserve">. Челябинск, ул. Чичерина, 27-Б, тел. (351) 796-89-74, тел./факс (351) 794-12-51, </w:t>
      </w:r>
      <w:r w:rsidRPr="00D67A61">
        <w:rPr>
          <w:b w:val="0"/>
          <w:szCs w:val="24"/>
          <w:lang w:val="en-US"/>
        </w:rPr>
        <w:t>e</w:t>
      </w:r>
      <w:r w:rsidRPr="00D67A61">
        <w:rPr>
          <w:b w:val="0"/>
          <w:szCs w:val="24"/>
        </w:rPr>
        <w:t>-</w:t>
      </w:r>
      <w:r w:rsidRPr="00D67A61">
        <w:rPr>
          <w:b w:val="0"/>
          <w:szCs w:val="24"/>
          <w:lang w:val="en-US"/>
        </w:rPr>
        <w:t>mail</w:t>
      </w:r>
      <w:r w:rsidRPr="00D67A61">
        <w:rPr>
          <w:b w:val="0"/>
          <w:szCs w:val="24"/>
        </w:rPr>
        <w:t xml:space="preserve">: </w:t>
      </w:r>
      <w:r w:rsidRPr="00D67A61">
        <w:rPr>
          <w:szCs w:val="24"/>
          <w:lang w:val="en-US"/>
        </w:rPr>
        <w:t>licey</w:t>
      </w:r>
      <w:r w:rsidRPr="00D67A61">
        <w:rPr>
          <w:szCs w:val="24"/>
        </w:rPr>
        <w:t>97@</w:t>
      </w:r>
      <w:r w:rsidRPr="00D67A61">
        <w:rPr>
          <w:szCs w:val="24"/>
          <w:lang w:val="en-US"/>
        </w:rPr>
        <w:t>gmail</w:t>
      </w:r>
      <w:r w:rsidRPr="00D67A61">
        <w:rPr>
          <w:szCs w:val="24"/>
        </w:rPr>
        <w:t>.</w:t>
      </w:r>
      <w:r w:rsidRPr="00D67A61">
        <w:rPr>
          <w:szCs w:val="24"/>
          <w:lang w:val="en-US"/>
        </w:rPr>
        <w:t>com</w:t>
      </w:r>
      <w:r w:rsidRPr="00D67A61">
        <w:rPr>
          <w:b w:val="0"/>
          <w:szCs w:val="24"/>
        </w:rPr>
        <w:t xml:space="preserve">, </w:t>
      </w:r>
      <w:r w:rsidRPr="00D67A61">
        <w:rPr>
          <w:b w:val="0"/>
          <w:szCs w:val="24"/>
          <w:lang w:val="en-US"/>
        </w:rPr>
        <w:t>http</w:t>
      </w:r>
      <w:r w:rsidRPr="00D67A61">
        <w:rPr>
          <w:b w:val="0"/>
          <w:szCs w:val="24"/>
        </w:rPr>
        <w:t>://</w:t>
      </w:r>
      <w:r w:rsidRPr="00D67A61">
        <w:rPr>
          <w:b w:val="0"/>
          <w:szCs w:val="24"/>
          <w:lang w:val="en-US"/>
        </w:rPr>
        <w:t>www</w:t>
      </w:r>
      <w:r w:rsidRPr="00D67A61">
        <w:rPr>
          <w:b w:val="0"/>
          <w:szCs w:val="24"/>
        </w:rPr>
        <w:t>.</w:t>
      </w:r>
      <w:r w:rsidRPr="00D67A61">
        <w:rPr>
          <w:b w:val="0"/>
          <w:szCs w:val="24"/>
          <w:lang w:val="en-US"/>
        </w:rPr>
        <w:t>licey</w:t>
      </w:r>
      <w:r w:rsidRPr="00D67A61">
        <w:rPr>
          <w:b w:val="0"/>
          <w:szCs w:val="24"/>
        </w:rPr>
        <w:t>97.</w:t>
      </w:r>
      <w:r w:rsidRPr="00D67A61">
        <w:rPr>
          <w:b w:val="0"/>
          <w:szCs w:val="24"/>
          <w:lang w:val="en-US"/>
        </w:rPr>
        <w:t>ru</w:t>
      </w:r>
    </w:p>
    <w:p w:rsidR="00C738C1" w:rsidRPr="00D67A61" w:rsidRDefault="007C2127" w:rsidP="00C738C1">
      <w:pPr>
        <w:tabs>
          <w:tab w:val="left" w:pos="680"/>
          <w:tab w:val="left" w:pos="2495"/>
          <w:tab w:val="left" w:pos="3742"/>
          <w:tab w:val="left" w:pos="4990"/>
          <w:tab w:val="left" w:pos="6237"/>
          <w:tab w:val="left" w:pos="7484"/>
          <w:tab w:val="left" w:pos="8732"/>
          <w:tab w:val="left" w:pos="9979"/>
        </w:tabs>
        <w:overflowPunct w:val="0"/>
        <w:autoSpaceDE w:val="0"/>
        <w:autoSpaceDN w:val="0"/>
        <w:adjustRightInd w:val="0"/>
        <w:jc w:val="center"/>
        <w:rPr>
          <w:b/>
        </w:rPr>
      </w:pPr>
      <w:r w:rsidRPr="007C2127">
        <w:rPr>
          <w:noProof/>
        </w:rPr>
        <w:pict>
          <v:line id="_x0000_s1027" style="position:absolute;left:0;text-align:left;z-index:251660288" from="0,6.3pt" to="513pt,6.3pt" strokeweight="4pt">
            <v:stroke linestyle="thickBetweenThin"/>
            <w10:wrap anchorx="page"/>
          </v:line>
        </w:pict>
      </w:r>
    </w:p>
    <w:p w:rsidR="00CE24A6" w:rsidRDefault="00CE24A6" w:rsidP="007C3F20">
      <w:pPr>
        <w:tabs>
          <w:tab w:val="left" w:pos="8041"/>
        </w:tabs>
        <w:spacing w:line="276" w:lineRule="auto"/>
      </w:pPr>
    </w:p>
    <w:p w:rsidR="00C738C1" w:rsidRDefault="00C738C1" w:rsidP="00CE24A6">
      <w:pPr>
        <w:tabs>
          <w:tab w:val="left" w:pos="8041"/>
        </w:tabs>
        <w:spacing w:line="276" w:lineRule="auto"/>
        <w:jc w:val="right"/>
      </w:pPr>
    </w:p>
    <w:p w:rsidR="00C738C1" w:rsidRDefault="00C738C1" w:rsidP="00CE24A6">
      <w:pPr>
        <w:tabs>
          <w:tab w:val="left" w:pos="8041"/>
        </w:tabs>
        <w:spacing w:line="276" w:lineRule="auto"/>
        <w:jc w:val="right"/>
      </w:pPr>
    </w:p>
    <w:p w:rsidR="0002115C" w:rsidRDefault="00CE24A6" w:rsidP="00CE24A6">
      <w:pPr>
        <w:tabs>
          <w:tab w:val="left" w:pos="8041"/>
        </w:tabs>
        <w:spacing w:line="276" w:lineRule="auto"/>
        <w:jc w:val="right"/>
      </w:pPr>
      <w:r>
        <w:t>Утверждаю:</w:t>
      </w:r>
    </w:p>
    <w:p w:rsidR="00CE24A6" w:rsidRDefault="00CE24A6" w:rsidP="00CE24A6">
      <w:pPr>
        <w:tabs>
          <w:tab w:val="left" w:pos="8041"/>
        </w:tabs>
        <w:spacing w:line="276" w:lineRule="auto"/>
        <w:jc w:val="right"/>
      </w:pPr>
      <w:r>
        <w:t>Директор МАОУ лицей №97</w:t>
      </w:r>
    </w:p>
    <w:p w:rsidR="00CE24A6" w:rsidRDefault="00CE24A6" w:rsidP="00CE24A6">
      <w:pPr>
        <w:tabs>
          <w:tab w:val="left" w:pos="8041"/>
        </w:tabs>
        <w:spacing w:line="276" w:lineRule="auto"/>
        <w:jc w:val="right"/>
      </w:pPr>
      <w:r>
        <w:t>______________В.В. Усынин</w:t>
      </w:r>
    </w:p>
    <w:p w:rsidR="00CE24A6" w:rsidRDefault="00CE24A6" w:rsidP="00CE24A6">
      <w:pPr>
        <w:tabs>
          <w:tab w:val="left" w:pos="8041"/>
        </w:tabs>
        <w:spacing w:line="276" w:lineRule="auto"/>
        <w:jc w:val="right"/>
      </w:pPr>
      <w:r>
        <w:t>«____»_____________2014 г.</w:t>
      </w: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C738C1" w:rsidRDefault="00C738C1" w:rsidP="007C3F20">
      <w:pPr>
        <w:tabs>
          <w:tab w:val="left" w:pos="8041"/>
        </w:tabs>
        <w:spacing w:line="276" w:lineRule="auto"/>
      </w:pPr>
    </w:p>
    <w:p w:rsidR="00C738C1" w:rsidRDefault="00C738C1" w:rsidP="007C3F20">
      <w:pPr>
        <w:tabs>
          <w:tab w:val="left" w:pos="8041"/>
        </w:tabs>
        <w:spacing w:line="276" w:lineRule="auto"/>
      </w:pPr>
    </w:p>
    <w:p w:rsidR="00C738C1" w:rsidRDefault="00C738C1"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Pr="0002115C" w:rsidRDefault="0002115C" w:rsidP="0002115C">
      <w:pPr>
        <w:tabs>
          <w:tab w:val="left" w:pos="8041"/>
        </w:tabs>
        <w:spacing w:line="276" w:lineRule="auto"/>
        <w:jc w:val="center"/>
        <w:rPr>
          <w:sz w:val="40"/>
          <w:szCs w:val="40"/>
        </w:rPr>
      </w:pPr>
      <w:r w:rsidRPr="0002115C">
        <w:rPr>
          <w:sz w:val="40"/>
          <w:szCs w:val="40"/>
        </w:rPr>
        <w:t>ИЗМЕНЕНИЕ</w:t>
      </w:r>
    </w:p>
    <w:p w:rsidR="0002115C" w:rsidRPr="0002115C" w:rsidRDefault="0002115C" w:rsidP="0002115C">
      <w:pPr>
        <w:tabs>
          <w:tab w:val="left" w:pos="8041"/>
        </w:tabs>
        <w:spacing w:line="276" w:lineRule="auto"/>
        <w:jc w:val="center"/>
        <w:rPr>
          <w:sz w:val="40"/>
          <w:szCs w:val="40"/>
        </w:rPr>
      </w:pPr>
      <w:r w:rsidRPr="0002115C">
        <w:rPr>
          <w:sz w:val="40"/>
          <w:szCs w:val="40"/>
        </w:rPr>
        <w:t>Положения об оплате труда</w:t>
      </w:r>
    </w:p>
    <w:p w:rsidR="0002115C" w:rsidRPr="0002115C" w:rsidRDefault="0002115C" w:rsidP="0002115C">
      <w:pPr>
        <w:tabs>
          <w:tab w:val="left" w:pos="8041"/>
        </w:tabs>
        <w:spacing w:line="276" w:lineRule="auto"/>
        <w:jc w:val="center"/>
        <w:rPr>
          <w:sz w:val="40"/>
          <w:szCs w:val="40"/>
        </w:rPr>
      </w:pPr>
      <w:r w:rsidRPr="0002115C">
        <w:rPr>
          <w:sz w:val="40"/>
          <w:szCs w:val="40"/>
        </w:rPr>
        <w:t>и стимулирующих выплат работников</w:t>
      </w:r>
    </w:p>
    <w:p w:rsidR="0002115C" w:rsidRPr="0002115C" w:rsidRDefault="0002115C" w:rsidP="0002115C">
      <w:pPr>
        <w:tabs>
          <w:tab w:val="left" w:pos="8041"/>
        </w:tabs>
        <w:spacing w:line="276" w:lineRule="auto"/>
        <w:jc w:val="center"/>
        <w:rPr>
          <w:sz w:val="40"/>
          <w:szCs w:val="40"/>
        </w:rPr>
      </w:pPr>
      <w:r w:rsidRPr="0002115C">
        <w:rPr>
          <w:sz w:val="40"/>
          <w:szCs w:val="40"/>
        </w:rPr>
        <w:t>МАОУ лицей № 97 г.Челябинска</w:t>
      </w: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02115C" w:rsidRDefault="0002115C" w:rsidP="007C3F20">
      <w:pPr>
        <w:tabs>
          <w:tab w:val="left" w:pos="8041"/>
        </w:tabs>
        <w:spacing w:line="276" w:lineRule="auto"/>
      </w:pPr>
    </w:p>
    <w:p w:rsidR="00CE24A6" w:rsidRDefault="00CE24A6" w:rsidP="007C3F20">
      <w:pPr>
        <w:tabs>
          <w:tab w:val="left" w:pos="8041"/>
        </w:tabs>
        <w:spacing w:line="276" w:lineRule="auto"/>
      </w:pPr>
    </w:p>
    <w:p w:rsidR="00CE24A6" w:rsidRDefault="00CE24A6" w:rsidP="007C3F20">
      <w:pPr>
        <w:tabs>
          <w:tab w:val="left" w:pos="8041"/>
        </w:tabs>
        <w:spacing w:line="276" w:lineRule="auto"/>
      </w:pPr>
    </w:p>
    <w:p w:rsidR="0002115C" w:rsidRDefault="0002115C" w:rsidP="007C3F20">
      <w:pPr>
        <w:tabs>
          <w:tab w:val="left" w:pos="8041"/>
        </w:tabs>
        <w:spacing w:line="276" w:lineRule="auto"/>
      </w:pPr>
    </w:p>
    <w:p w:rsidR="00C738C1" w:rsidRDefault="00C738C1" w:rsidP="007C3F20">
      <w:pPr>
        <w:tabs>
          <w:tab w:val="left" w:pos="8041"/>
        </w:tabs>
        <w:spacing w:line="276" w:lineRule="auto"/>
      </w:pPr>
    </w:p>
    <w:p w:rsidR="0002115C" w:rsidRDefault="0002115C" w:rsidP="007C3F20">
      <w:pPr>
        <w:tabs>
          <w:tab w:val="left" w:pos="8041"/>
        </w:tabs>
        <w:spacing w:line="276" w:lineRule="auto"/>
      </w:pPr>
    </w:p>
    <w:p w:rsidR="0002115C" w:rsidRPr="00FC46C4" w:rsidRDefault="0002115C" w:rsidP="0002115C">
      <w:pPr>
        <w:pStyle w:val="Pa2"/>
        <w:spacing w:line="276" w:lineRule="auto"/>
        <w:ind w:left="100" w:right="100" w:firstLine="567"/>
        <w:jc w:val="center"/>
        <w:rPr>
          <w:rFonts w:ascii="Times New Roman" w:hAnsi="Times New Roman"/>
          <w:b/>
          <w:color w:val="000000"/>
        </w:rPr>
      </w:pPr>
      <w:r w:rsidRPr="00FC46C4">
        <w:rPr>
          <w:rFonts w:ascii="Times New Roman" w:hAnsi="Times New Roman"/>
          <w:b/>
          <w:bCs/>
          <w:color w:val="000000"/>
        </w:rPr>
        <w:lastRenderedPageBreak/>
        <w:t>I. О</w:t>
      </w:r>
      <w:r>
        <w:rPr>
          <w:rFonts w:ascii="Times New Roman" w:hAnsi="Times New Roman"/>
          <w:b/>
          <w:bCs/>
          <w:color w:val="000000"/>
        </w:rPr>
        <w:t>бщие положения</w:t>
      </w:r>
    </w:p>
    <w:p w:rsidR="0002115C" w:rsidRDefault="0002115C" w:rsidP="0002115C">
      <w:pPr>
        <w:spacing w:line="276" w:lineRule="auto"/>
        <w:ind w:left="60" w:firstLine="567"/>
        <w:jc w:val="both"/>
      </w:pPr>
    </w:p>
    <w:p w:rsidR="00CE24A6" w:rsidRDefault="0002115C" w:rsidP="0002115C">
      <w:pPr>
        <w:spacing w:line="276" w:lineRule="auto"/>
        <w:ind w:left="60" w:firstLine="567"/>
        <w:jc w:val="both"/>
      </w:pPr>
      <w:r w:rsidRPr="00FC46C4">
        <w:t>1.</w:t>
      </w:r>
      <w:r w:rsidR="00CE24A6">
        <w:t xml:space="preserve">Настоящее </w:t>
      </w:r>
      <w:r w:rsidRPr="00FC46C4">
        <w:t xml:space="preserve">Положение об оплате труда и стимулирующих выплат работникам </w:t>
      </w:r>
      <w:r w:rsidR="00CE24A6">
        <w:t>МАОУ лицея № 97 г.Челябинска</w:t>
      </w:r>
      <w:r w:rsidRPr="00FC46C4">
        <w:t xml:space="preserve"> разрабо</w:t>
      </w:r>
      <w:r w:rsidRPr="00FC46C4">
        <w:softHyphen/>
        <w:t>тано в соответствии</w:t>
      </w:r>
      <w:r w:rsidR="00CE24A6">
        <w:t xml:space="preserve"> с:</w:t>
      </w:r>
    </w:p>
    <w:p w:rsidR="00CE24A6" w:rsidRDefault="00CE24A6" w:rsidP="0002115C">
      <w:pPr>
        <w:spacing w:line="276" w:lineRule="auto"/>
        <w:ind w:left="60" w:firstLine="567"/>
        <w:jc w:val="both"/>
      </w:pPr>
      <w:r>
        <w:t>-</w:t>
      </w:r>
      <w:r w:rsidR="0002115C" w:rsidRPr="00FC46C4">
        <w:t xml:space="preserve"> Постановлением Правительства Российской Федерации от 05.08.2008 № 583 «О введении новых систем оплаты труда работников федеральных бюджетных, автономных и казенных учреждений и федеральных государственных органов, а также гражданского персонала воинских частей, учреждений и подразделений федеральных органов исполнительной власти, в которых законом предусмотрена военная и приравненная к ней служба, оплата труда которых в настоящее время осуществляется на основе Единой тарифной сетки по оплате труда работников фе</w:t>
      </w:r>
      <w:r w:rsidR="0002115C" w:rsidRPr="00FC46C4">
        <w:softHyphen/>
        <w:t>дераль</w:t>
      </w:r>
      <w:r>
        <w:t>ных государственных учреждений».</w:t>
      </w:r>
    </w:p>
    <w:p w:rsidR="00CE24A6" w:rsidRDefault="00CE24A6" w:rsidP="0002115C">
      <w:pPr>
        <w:spacing w:line="276" w:lineRule="auto"/>
        <w:ind w:left="60" w:firstLine="567"/>
        <w:jc w:val="both"/>
      </w:pPr>
      <w:r>
        <w:t>-Постановлением Правительства Челябинской области от 11 сентября 2008 г. № 275-п» О введении новых систем оплаты труда работников областных государственных учреждений и органов государственной власти Челябинской области, оплата труда которых в настоящее время осуществляется на основе Единой тарифной сетки по оплате труда работников областных государственных учреждений»</w:t>
      </w:r>
      <w:r w:rsidR="00686E5E">
        <w:t>.</w:t>
      </w:r>
    </w:p>
    <w:p w:rsidR="00686E5E" w:rsidRDefault="00686E5E" w:rsidP="00686E5E">
      <w:pPr>
        <w:spacing w:line="276" w:lineRule="auto"/>
        <w:ind w:left="60" w:firstLine="567"/>
        <w:jc w:val="both"/>
      </w:pPr>
      <w:r>
        <w:t xml:space="preserve">-Решением Челябинской </w:t>
      </w:r>
      <w:r w:rsidRPr="00FC46C4">
        <w:t>городской Думы от 26.10.2010 № 18/7 «Об утверждении Положения об оплате труда работников муниципальных учреждений подведомственных Управлению по делам образования города Челябинска».</w:t>
      </w:r>
    </w:p>
    <w:p w:rsidR="0002115C" w:rsidRDefault="00CE24A6" w:rsidP="0002115C">
      <w:pPr>
        <w:spacing w:line="276" w:lineRule="auto"/>
        <w:ind w:left="60" w:firstLine="567"/>
        <w:jc w:val="both"/>
      </w:pPr>
      <w:r>
        <w:t>-</w:t>
      </w:r>
      <w:r w:rsidR="0002115C" w:rsidRPr="00FC46C4">
        <w:t>Решением Челябинской городской Думы от 24.06.2014 № 52/17 «О внесении изменений в решение Челябинской городской Думы от 26.10.2010 № 18/7 «Об утверждении Положения об оплате труда работников муниципальных учреждений подведомственных Управлению по делам образования города Челябинска».</w:t>
      </w:r>
    </w:p>
    <w:p w:rsidR="006C68A6" w:rsidRDefault="00686E5E" w:rsidP="006C68A6">
      <w:pPr>
        <w:spacing w:line="276" w:lineRule="auto"/>
        <w:ind w:left="60" w:firstLine="567"/>
        <w:jc w:val="both"/>
      </w:pPr>
      <w:r>
        <w:t>-</w:t>
      </w:r>
      <w:r w:rsidR="006C68A6" w:rsidRPr="006C68A6">
        <w:t xml:space="preserve"> </w:t>
      </w:r>
      <w:r w:rsidR="006C68A6" w:rsidRPr="00FC46C4">
        <w:t xml:space="preserve">Решением Челябинской городской Думы от </w:t>
      </w:r>
      <w:r w:rsidR="006C68A6">
        <w:t>27.03.2012</w:t>
      </w:r>
      <w:r w:rsidR="006C68A6" w:rsidRPr="00FC46C4">
        <w:t xml:space="preserve"> № </w:t>
      </w:r>
      <w:r w:rsidR="006C68A6">
        <w:t>33</w:t>
      </w:r>
      <w:r w:rsidR="006C68A6" w:rsidRPr="00FC46C4">
        <w:t>/</w:t>
      </w:r>
      <w:r w:rsidR="006C68A6">
        <w:t>9</w:t>
      </w:r>
      <w:r w:rsidR="006C68A6" w:rsidRPr="00FC46C4">
        <w:t xml:space="preserve"> «О внесении изменений в решение Челябинской городской Думы от 26.10.2010 № 18/7 «Об утверждении Положения об оплате труда работников муниципальных учреждений подведомственных Управлению по делам образования города Челябинска».</w:t>
      </w:r>
    </w:p>
    <w:p w:rsidR="006C68A6" w:rsidRDefault="006C68A6" w:rsidP="006C68A6">
      <w:pPr>
        <w:spacing w:line="276" w:lineRule="auto"/>
        <w:ind w:left="60" w:firstLine="567"/>
        <w:jc w:val="both"/>
      </w:pPr>
      <w:r>
        <w:t>-</w:t>
      </w:r>
      <w:r w:rsidRPr="006C68A6">
        <w:t xml:space="preserve"> </w:t>
      </w:r>
      <w:r w:rsidRPr="00FC46C4">
        <w:t xml:space="preserve">Решением Челябинской городской Думы от </w:t>
      </w:r>
      <w:r>
        <w:t>22.02.2011</w:t>
      </w:r>
      <w:r w:rsidRPr="00FC46C4">
        <w:t xml:space="preserve"> № </w:t>
      </w:r>
      <w:r>
        <w:t>22/22</w:t>
      </w:r>
      <w:r w:rsidRPr="00FC46C4">
        <w:t xml:space="preserve"> «О внесении изменений в решение Челябинской городской Думы от 26.10.2010 № 18/7 «Об утверждении Положения об оплате труда работников муниципальных учреждений подведомственных Управлению по делам образования города Челябинска».</w:t>
      </w:r>
    </w:p>
    <w:p w:rsidR="00686E5E" w:rsidRPr="00FC46C4" w:rsidRDefault="00074E31" w:rsidP="00921E57">
      <w:pPr>
        <w:spacing w:line="276" w:lineRule="auto"/>
        <w:ind w:left="60" w:firstLine="567"/>
        <w:jc w:val="both"/>
      </w:pPr>
      <w:r>
        <w:t>-Уставом Муниципального автономного общеобразовательного учреждения лицея № 97 г.Челябинска( далее МАОУ лицей №97).</w:t>
      </w:r>
    </w:p>
    <w:p w:rsidR="0002115C" w:rsidRPr="00FC46C4" w:rsidRDefault="0002115C" w:rsidP="0002115C">
      <w:pPr>
        <w:spacing w:line="276" w:lineRule="auto"/>
        <w:ind w:left="60" w:firstLine="567"/>
        <w:jc w:val="both"/>
      </w:pPr>
      <w:r w:rsidRPr="00FC46C4">
        <w:rPr>
          <w:bCs/>
        </w:rPr>
        <w:t>2.</w:t>
      </w:r>
      <w:r w:rsidRPr="00FC46C4">
        <w:t xml:space="preserve">Заработная плата работников </w:t>
      </w:r>
      <w:r w:rsidR="00921E57">
        <w:t>МАОУ лицей №97</w:t>
      </w:r>
      <w:r w:rsidRPr="00FC46C4">
        <w:t>, подведомственного Управлению по делам образования города Челябинска (без учета премий и иных стимулирующих выплат), устанавливаемая в соот</w:t>
      </w:r>
      <w:r w:rsidRPr="00FC46C4">
        <w:softHyphen/>
        <w:t>ветствии с настоящим Положением, не может быть меньше заработной платы (без учета премий и иных сти</w:t>
      </w:r>
      <w:r w:rsidRPr="00FC46C4">
        <w:softHyphen/>
        <w:t xml:space="preserve">мулирующих выплат), выплачиваемой на основе Единой тарифной сетки по оплате труда работникам </w:t>
      </w:r>
      <w:r w:rsidR="00921E57">
        <w:t>МАОУ лицей №97</w:t>
      </w:r>
      <w:r w:rsidRPr="00FC46C4">
        <w:t>, при условии сохранения объема должностных обязанностей работников и выполнения ими работ той же квалификации.</w:t>
      </w:r>
    </w:p>
    <w:p w:rsidR="0002115C" w:rsidRPr="00FC46C4" w:rsidRDefault="0002115C" w:rsidP="0002115C">
      <w:pPr>
        <w:spacing w:line="276" w:lineRule="auto"/>
        <w:ind w:left="60" w:firstLine="567"/>
        <w:jc w:val="both"/>
        <w:rPr>
          <w:color w:val="000000"/>
        </w:rPr>
      </w:pPr>
      <w:r w:rsidRPr="00FC46C4">
        <w:rPr>
          <w:bCs/>
          <w:color w:val="000000"/>
        </w:rPr>
        <w:t xml:space="preserve">3. </w:t>
      </w:r>
      <w:r w:rsidRPr="00FC46C4">
        <w:rPr>
          <w:color w:val="000000"/>
        </w:rPr>
        <w:t xml:space="preserve">Система оплаты труда работников  </w:t>
      </w:r>
      <w:r w:rsidR="00921E57">
        <w:t>МАОУ лицей №97</w:t>
      </w:r>
      <w:r w:rsidRPr="00FC46C4">
        <w:rPr>
          <w:color w:val="000000"/>
        </w:rPr>
        <w:t>, включает в себя размеры окладов (должностных окладов, ставок заработной платы) по профессионально-квалификационным группам, выплаты компенсационного и стимулирующего характера и устанавливается коллективным договором, соглашениями, локальными нормативными актами в соответствии с трудовым законодательством, иными нормативными правовыми актами Российской Федерации и Челябинской области, содержащими нормы трудового права, а также настоящим Положением.</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lastRenderedPageBreak/>
        <w:t xml:space="preserve">4. </w:t>
      </w:r>
      <w:r w:rsidRPr="00FC46C4">
        <w:rPr>
          <w:rFonts w:ascii="Times New Roman" w:hAnsi="Times New Roman"/>
          <w:color w:val="000000"/>
        </w:rPr>
        <w:t xml:space="preserve">Система оплаты труда работников </w:t>
      </w:r>
      <w:r w:rsidR="00921E57">
        <w:rPr>
          <w:rFonts w:ascii="Times New Roman" w:hAnsi="Times New Roman"/>
          <w:color w:val="000000"/>
        </w:rPr>
        <w:t>МАОУ лицей №97</w:t>
      </w:r>
      <w:r w:rsidRPr="00FC46C4">
        <w:rPr>
          <w:rFonts w:ascii="Times New Roman" w:hAnsi="Times New Roman"/>
          <w:color w:val="000000"/>
        </w:rPr>
        <w:t xml:space="preserve"> устанавливается с учетом:</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1) единого тарифно-квалификационного справочника работ и профессий рабочих;</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2) единого квалификационного справочника должностей руководителей, специалистов и служащих;</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3) государственных гарантий по оплате труда;</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4) перечня видов выплат компенсационного характера;</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5) перечня видов выплат стимулирующего характера;</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6) мнения представительного органа работников;</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7) настоящего Положения.</w:t>
      </w:r>
    </w:p>
    <w:p w:rsidR="0002115C" w:rsidRDefault="0002115C" w:rsidP="0002115C">
      <w:pPr>
        <w:pStyle w:val="Pa2"/>
        <w:spacing w:line="276" w:lineRule="auto"/>
        <w:ind w:left="100" w:right="100" w:firstLine="567"/>
        <w:jc w:val="center"/>
        <w:rPr>
          <w:rFonts w:ascii="Times New Roman" w:hAnsi="Times New Roman"/>
          <w:b/>
          <w:bCs/>
          <w:color w:val="000000"/>
        </w:rPr>
      </w:pPr>
      <w:r w:rsidRPr="00FC46C4">
        <w:rPr>
          <w:rFonts w:ascii="Times New Roman" w:hAnsi="Times New Roman"/>
          <w:b/>
          <w:bCs/>
          <w:color w:val="000000"/>
        </w:rPr>
        <w:t>II. Основные условия оплаты труда</w:t>
      </w:r>
    </w:p>
    <w:p w:rsidR="0002115C" w:rsidRPr="00FC46C4" w:rsidRDefault="0002115C" w:rsidP="0002115C">
      <w:pPr>
        <w:pStyle w:val="Default"/>
      </w:pP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5. </w:t>
      </w:r>
      <w:r w:rsidRPr="00FC46C4">
        <w:rPr>
          <w:rFonts w:ascii="Times New Roman" w:hAnsi="Times New Roman"/>
          <w:color w:val="000000"/>
        </w:rPr>
        <w:t xml:space="preserve">Заработная плата работника включает в себя оклад (должностной оклад, ставку заработной платы), компенсационные и стимулирующие выплаты и устанавливается в пределах бюджетных ассигнований на оплату труда </w:t>
      </w:r>
      <w:r w:rsidR="00921E57">
        <w:rPr>
          <w:rFonts w:ascii="Times New Roman" w:hAnsi="Times New Roman"/>
          <w:color w:val="000000"/>
        </w:rPr>
        <w:t>МАОУ лицей №97</w:t>
      </w:r>
      <w:r w:rsidRPr="00FC46C4">
        <w:rPr>
          <w:rFonts w:ascii="Times New Roman" w:hAnsi="Times New Roman"/>
          <w:color w:val="000000"/>
        </w:rPr>
        <w:t>.</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6. </w:t>
      </w:r>
      <w:r w:rsidRPr="00FC46C4">
        <w:rPr>
          <w:rFonts w:ascii="Times New Roman" w:hAnsi="Times New Roman"/>
          <w:color w:val="000000"/>
        </w:rPr>
        <w:t xml:space="preserve">Размер оклада (должностного оклада, ставки заработной платы) работников  </w:t>
      </w:r>
      <w:r w:rsidR="00921E57" w:rsidRPr="00921E57">
        <w:rPr>
          <w:rFonts w:ascii="Times New Roman" w:hAnsi="Times New Roman"/>
        </w:rPr>
        <w:t xml:space="preserve">МАОУ лицей №97 </w:t>
      </w:r>
      <w:r w:rsidRPr="00921E57">
        <w:rPr>
          <w:rFonts w:ascii="Times New Roman" w:hAnsi="Times New Roman"/>
          <w:color w:val="000000"/>
        </w:rPr>
        <w:t>по профессиональным квалификационным группам определя</w:t>
      </w:r>
      <w:r w:rsidRPr="00FC46C4">
        <w:rPr>
          <w:rFonts w:ascii="Times New Roman" w:hAnsi="Times New Roman"/>
          <w:color w:val="000000"/>
        </w:rPr>
        <w:t>ется в соответствии с единым тарифно-квалификационным справочником работ  и профессий рабочих, единым квалификационным справочником должностей руководителей, специалистов и служащих.</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7. </w:t>
      </w:r>
      <w:r w:rsidRPr="00FC46C4">
        <w:rPr>
          <w:rFonts w:ascii="Times New Roman" w:hAnsi="Times New Roman"/>
          <w:color w:val="000000"/>
        </w:rPr>
        <w:t>Условия оплаты труда, в том числе размер оклада (должностного оклада, ставки заработной платы) работника, выплаты компенсационного и стимулирующего характера указываются в трудовом договоре, дополнительных соглашениях.</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8. </w:t>
      </w:r>
      <w:r w:rsidRPr="00FC46C4">
        <w:rPr>
          <w:rFonts w:ascii="Times New Roman" w:hAnsi="Times New Roman"/>
          <w:color w:val="000000"/>
        </w:rPr>
        <w:t xml:space="preserve">В случаях простоя (временной приостановки работы по причинам экономического, технологического, технического или организационного характера) оплата труда работников </w:t>
      </w:r>
      <w:r w:rsidR="00921E57">
        <w:rPr>
          <w:rFonts w:ascii="Times New Roman" w:hAnsi="Times New Roman"/>
          <w:color w:val="000000"/>
        </w:rPr>
        <w:t>МАОУ лицей №97</w:t>
      </w:r>
      <w:r w:rsidRPr="00FC46C4">
        <w:rPr>
          <w:rFonts w:ascii="Times New Roman" w:hAnsi="Times New Roman"/>
          <w:color w:val="000000"/>
        </w:rPr>
        <w:t xml:space="preserve"> осу</w:t>
      </w:r>
      <w:r w:rsidRPr="00FC46C4">
        <w:rPr>
          <w:rFonts w:ascii="Times New Roman" w:hAnsi="Times New Roman"/>
          <w:color w:val="000000"/>
        </w:rPr>
        <w:softHyphen/>
        <w:t>ществляется в соответствии с трудовым законодательством Российской Федерации.</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9. </w:t>
      </w:r>
      <w:r w:rsidRPr="00FC46C4">
        <w:rPr>
          <w:rFonts w:ascii="Times New Roman" w:hAnsi="Times New Roman"/>
          <w:color w:val="000000"/>
        </w:rPr>
        <w:t xml:space="preserve">Месячная заработная плата работника </w:t>
      </w:r>
      <w:r w:rsidR="00921E57">
        <w:rPr>
          <w:rFonts w:ascii="Times New Roman" w:hAnsi="Times New Roman"/>
          <w:color w:val="000000"/>
        </w:rPr>
        <w:t>МАОУ лицей №97</w:t>
      </w:r>
      <w:r w:rsidRPr="00FC46C4">
        <w:rPr>
          <w:rFonts w:ascii="Times New Roman" w:hAnsi="Times New Roman"/>
          <w:color w:val="000000"/>
        </w:rPr>
        <w:t>,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 установленного законодательством Российской Федерации.</w:t>
      </w:r>
    </w:p>
    <w:p w:rsidR="0002115C" w:rsidRPr="00FC46C4" w:rsidRDefault="0002115C" w:rsidP="0002115C">
      <w:pPr>
        <w:pStyle w:val="Pa2"/>
        <w:spacing w:line="276" w:lineRule="auto"/>
        <w:ind w:left="100" w:right="100" w:firstLine="567"/>
        <w:jc w:val="both"/>
        <w:rPr>
          <w:rFonts w:ascii="Times New Roman" w:hAnsi="Times New Roman"/>
          <w:bCs/>
          <w:color w:val="000000"/>
        </w:rPr>
      </w:pPr>
    </w:p>
    <w:p w:rsidR="0002115C" w:rsidRDefault="0002115C" w:rsidP="0002115C">
      <w:pPr>
        <w:pStyle w:val="Pa2"/>
        <w:spacing w:line="276" w:lineRule="auto"/>
        <w:ind w:left="100" w:right="100" w:firstLine="567"/>
        <w:jc w:val="center"/>
        <w:rPr>
          <w:rFonts w:ascii="Times New Roman" w:hAnsi="Times New Roman"/>
          <w:b/>
          <w:bCs/>
          <w:color w:val="000000"/>
        </w:rPr>
      </w:pPr>
      <w:r w:rsidRPr="00FC46C4">
        <w:rPr>
          <w:rFonts w:ascii="Times New Roman" w:hAnsi="Times New Roman"/>
          <w:b/>
          <w:bCs/>
          <w:color w:val="000000"/>
        </w:rPr>
        <w:t>III. Порядок исчисления заработной платы</w:t>
      </w:r>
    </w:p>
    <w:p w:rsidR="0002115C" w:rsidRPr="00FC46C4" w:rsidRDefault="0002115C" w:rsidP="0002115C">
      <w:pPr>
        <w:pStyle w:val="Default"/>
      </w:pP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10. </w:t>
      </w:r>
      <w:r w:rsidRPr="00FC46C4">
        <w:rPr>
          <w:rFonts w:ascii="Times New Roman" w:hAnsi="Times New Roman"/>
          <w:color w:val="000000"/>
        </w:rPr>
        <w:t>Оплата труда педагогических работников, для которых установлена продолжительность рабочего вре</w:t>
      </w:r>
      <w:r w:rsidRPr="00FC46C4">
        <w:rPr>
          <w:rFonts w:ascii="Times New Roman" w:hAnsi="Times New Roman"/>
          <w:color w:val="000000"/>
        </w:rPr>
        <w:softHyphen/>
        <w:t>мени, осуществляется на основе должностных окладов. Оплата труда педагогических работников, для кото</w:t>
      </w:r>
      <w:r w:rsidRPr="00FC46C4">
        <w:rPr>
          <w:rFonts w:ascii="Times New Roman" w:hAnsi="Times New Roman"/>
          <w:color w:val="000000"/>
        </w:rPr>
        <w:softHyphen/>
        <w:t>рых установлена норма часов за ставку заработной платы, - на основе ставок заработной платы.</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11. </w:t>
      </w:r>
      <w:r w:rsidRPr="00FC46C4">
        <w:rPr>
          <w:rFonts w:ascii="Times New Roman" w:hAnsi="Times New Roman"/>
          <w:color w:val="000000"/>
        </w:rPr>
        <w:t xml:space="preserve">Должностной оклад педагогическим работникам </w:t>
      </w:r>
      <w:r w:rsidR="00921E57">
        <w:rPr>
          <w:rFonts w:ascii="Times New Roman" w:hAnsi="Times New Roman"/>
          <w:color w:val="000000"/>
        </w:rPr>
        <w:t>МАОУ лицей №97</w:t>
      </w:r>
      <w:r>
        <w:rPr>
          <w:rFonts w:ascii="Times New Roman" w:hAnsi="Times New Roman"/>
          <w:color w:val="000000"/>
        </w:rPr>
        <w:t xml:space="preserve"> </w:t>
      </w:r>
      <w:r w:rsidRPr="00FC46C4">
        <w:rPr>
          <w:rFonts w:ascii="Times New Roman" w:hAnsi="Times New Roman"/>
          <w:color w:val="000000"/>
        </w:rPr>
        <w:t>устанавливается за продолжительность рабочего вре</w:t>
      </w:r>
      <w:r w:rsidRPr="00FC46C4">
        <w:rPr>
          <w:rFonts w:ascii="Times New Roman" w:hAnsi="Times New Roman"/>
          <w:color w:val="000000"/>
        </w:rPr>
        <w:softHyphen/>
        <w:t>мени (норму часов педагогической и (или) преподавательской (учебной) работы), определенную Приказом Минобрнауки Российской Федерации от 24.12.2010 № 2075 «О продолжительности рабочего времени (норме часов педагогической работы за ставку заработной платы) педагогических работников».</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12. Месячная заработная плата педагогических работников, для которых определена норма часов педа</w:t>
      </w:r>
      <w:r w:rsidRPr="00FC46C4">
        <w:rPr>
          <w:rFonts w:ascii="Times New Roman" w:hAnsi="Times New Roman"/>
          <w:color w:val="000000"/>
        </w:rPr>
        <w:softHyphen/>
        <w:t xml:space="preserve">гогической и (или) преподавательской (учебной) работы, определяется путем умножения размеров ставок их заработной платы на фактическую нагрузку в неделю и деления полученного произведения на установленную за ставку норму часов педагогической </w:t>
      </w:r>
      <w:r w:rsidRPr="00FC46C4">
        <w:rPr>
          <w:rFonts w:ascii="Times New Roman" w:hAnsi="Times New Roman"/>
          <w:color w:val="000000"/>
        </w:rPr>
        <w:lastRenderedPageBreak/>
        <w:t>и (или) преподавательской (учебной) работы в неделю, и прибавления компенсационных и стимулирующих выплат, по формуле:</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М з/п = ((S з/п х Fн.н / N ч. )+ Vком. + V стим.) х К ур..</w:t>
      </w:r>
      <w:r w:rsidRPr="00FC46C4">
        <w:rPr>
          <w:rFonts w:ascii="Times New Roman" w:hAnsi="Times New Roman"/>
          <w:color w:val="000000"/>
        </w:rPr>
        <w:t>, где:</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М з/п — месячная заработная плата учителей;</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S з/п — ставка заработной платы;</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Fн.н — фактическая нагрузка в неделю учителя в часах;</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N ч. — норма часов педагогической (учебной) работы в неделю;</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Vком. — выплаты компенсационного характера;</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V стим. — выплаты стимулирующего характера;</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К ур. — уральский коэффициент.</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13. </w:t>
      </w:r>
      <w:r w:rsidRPr="00FC46C4">
        <w:rPr>
          <w:rFonts w:ascii="Times New Roman" w:hAnsi="Times New Roman"/>
          <w:color w:val="000000"/>
        </w:rPr>
        <w:t>В таком же порядке исчисляется месячная заработная плата учителей:</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1)</w:t>
      </w:r>
      <w:r w:rsidRPr="00FC46C4">
        <w:rPr>
          <w:rFonts w:ascii="Times New Roman" w:hAnsi="Times New Roman"/>
          <w:color w:val="000000"/>
        </w:rPr>
        <w:t xml:space="preserve"> за работу, осуществляемую на условиях внеш</w:t>
      </w:r>
      <w:r w:rsidRPr="00FC46C4">
        <w:rPr>
          <w:rFonts w:ascii="Times New Roman" w:hAnsi="Times New Roman"/>
          <w:color w:val="000000"/>
        </w:rPr>
        <w:softHyphen/>
        <w:t xml:space="preserve">него совместительства; </w:t>
      </w:r>
    </w:p>
    <w:p w:rsidR="0002115C" w:rsidRPr="00FC46C4" w:rsidRDefault="0002115C" w:rsidP="0002115C">
      <w:pPr>
        <w:pStyle w:val="Pa2"/>
        <w:spacing w:line="276" w:lineRule="auto"/>
        <w:ind w:left="100" w:right="100" w:firstLine="567"/>
        <w:jc w:val="both"/>
      </w:pPr>
      <w:r w:rsidRPr="00FC46C4">
        <w:rPr>
          <w:rFonts w:ascii="Times New Roman" w:hAnsi="Times New Roman"/>
          <w:bCs/>
        </w:rPr>
        <w:t>2) для которых данное учреждение является местом основной работ при возложении на них обязанностей по обучению детей на дому в соответствии с медицинским заключением.</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14. </w:t>
      </w:r>
      <w:r w:rsidRPr="00FC46C4">
        <w:rPr>
          <w:rFonts w:ascii="Times New Roman" w:hAnsi="Times New Roman"/>
          <w:color w:val="000000"/>
        </w:rPr>
        <w:t>Установление учебной нагрузки и заработной платы осуществляется по результатам тарификации пе</w:t>
      </w:r>
      <w:r w:rsidRPr="00FC46C4">
        <w:rPr>
          <w:rFonts w:ascii="Times New Roman" w:hAnsi="Times New Roman"/>
          <w:color w:val="000000"/>
        </w:rPr>
        <w:softHyphen/>
        <w:t>дагогических работников, производимой на начало каждого учебного года.</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Учебная нагрузка педагогических работников и других работников, ведущих преподавательскую работу помимо основной работы, устанавливается директором </w:t>
      </w:r>
      <w:r w:rsidR="00921E57">
        <w:rPr>
          <w:rFonts w:ascii="Times New Roman" w:hAnsi="Times New Roman"/>
          <w:color w:val="000000"/>
        </w:rPr>
        <w:t>МАОУ лицей №97</w:t>
      </w:r>
      <w:r w:rsidRPr="00FC46C4">
        <w:rPr>
          <w:rFonts w:ascii="Times New Roman" w:hAnsi="Times New Roman"/>
          <w:color w:val="000000"/>
        </w:rPr>
        <w:t xml:space="preserve"> с учетом мнения представительного органа работников.</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В зависимости от количества часов, предусмотренных учебным планом, учебная нагрузка педагогических работников и других работников, ведущих преподавательскую работу помимо основной работы, в первом и втором учебных полугодиях может устанавливаться в разном объеме.</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15. </w:t>
      </w:r>
      <w:r w:rsidRPr="00FC46C4">
        <w:rPr>
          <w:rFonts w:ascii="Times New Roman" w:hAnsi="Times New Roman"/>
          <w:color w:val="000000"/>
        </w:rPr>
        <w:t>Объем учебной нагрузки педагогических работников больше или меньше нормы часов, за которую вы</w:t>
      </w:r>
      <w:r w:rsidRPr="00FC46C4">
        <w:rPr>
          <w:rFonts w:ascii="Times New Roman" w:hAnsi="Times New Roman"/>
          <w:color w:val="000000"/>
        </w:rPr>
        <w:softHyphen/>
        <w:t>плачивается ставка заработной платы, устанавливается с их письменного согласия.</w:t>
      </w:r>
    </w:p>
    <w:p w:rsidR="0002115C" w:rsidRPr="00FC46C4" w:rsidRDefault="0002115C" w:rsidP="0002115C">
      <w:pPr>
        <w:pStyle w:val="Pa2"/>
        <w:spacing w:line="276" w:lineRule="auto"/>
        <w:ind w:left="100" w:right="100" w:firstLine="567"/>
        <w:jc w:val="both"/>
        <w:rPr>
          <w:rFonts w:ascii="Times New Roman" w:hAnsi="Times New Roman"/>
        </w:rPr>
      </w:pPr>
      <w:r w:rsidRPr="00FC46C4">
        <w:rPr>
          <w:rFonts w:ascii="Times New Roman" w:hAnsi="Times New Roman"/>
          <w:bCs/>
        </w:rPr>
        <w:t>16.</w:t>
      </w:r>
      <w:r w:rsidRPr="00FC46C4">
        <w:rPr>
          <w:bCs/>
        </w:rPr>
        <w:t xml:space="preserve"> </w:t>
      </w:r>
      <w:r w:rsidRPr="00FC46C4">
        <w:rPr>
          <w:rFonts w:ascii="Times New Roman" w:hAnsi="Times New Roman"/>
        </w:rPr>
        <w:t>Установленная при тарификации заработная плата выплачивается независимо от числа недель и ра</w:t>
      </w:r>
      <w:r w:rsidRPr="00FC46C4">
        <w:rPr>
          <w:rFonts w:ascii="Times New Roman" w:hAnsi="Times New Roman"/>
        </w:rPr>
        <w:softHyphen/>
        <w:t>бочих дней в разные месяцы года.</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17. </w:t>
      </w:r>
      <w:r w:rsidRPr="00FC46C4">
        <w:rPr>
          <w:rFonts w:ascii="Times New Roman" w:hAnsi="Times New Roman"/>
          <w:color w:val="000000"/>
        </w:rPr>
        <w:t>За время работы в каникулярный период обучающихся, а также в периоды отмены учебных занятий (образовательного процесса) для обучающихся, воспитанников по санитарно-эпидемиологическим, клима</w:t>
      </w:r>
      <w:r w:rsidRPr="00FC46C4">
        <w:rPr>
          <w:rFonts w:ascii="Times New Roman" w:hAnsi="Times New Roman"/>
          <w:color w:val="000000"/>
        </w:rPr>
        <w:softHyphen/>
        <w:t>тическим и другим основаниям оплата труда педагогических работников и иных работников, ведущих в те</w:t>
      </w:r>
      <w:r w:rsidRPr="00FC46C4">
        <w:rPr>
          <w:rFonts w:ascii="Times New Roman" w:hAnsi="Times New Roman"/>
          <w:color w:val="000000"/>
        </w:rPr>
        <w:softHyphen/>
        <w:t>чение учебного года преподавательскую работу, производится из расчета заработной платы, установленной при тарификации, предшествующей началу каникул или периоду отмены учебных занятий (образовательного процесса) по указанным выше причинам.</w:t>
      </w:r>
    </w:p>
    <w:p w:rsidR="0002115C" w:rsidRPr="00FC46C4" w:rsidRDefault="0002115C" w:rsidP="0002115C">
      <w:pPr>
        <w:pStyle w:val="Pa2"/>
        <w:spacing w:line="276" w:lineRule="auto"/>
        <w:ind w:left="100" w:right="100" w:firstLine="567"/>
        <w:jc w:val="both"/>
        <w:rPr>
          <w:rFonts w:ascii="Times New Roman" w:hAnsi="Times New Roman"/>
          <w:color w:val="000000"/>
        </w:rPr>
      </w:pPr>
      <w:r w:rsidRPr="00FC46C4">
        <w:rPr>
          <w:rFonts w:ascii="Times New Roman" w:hAnsi="Times New Roman"/>
          <w:color w:val="000000"/>
        </w:rPr>
        <w:t>Лицам, работающим на условиях почасовой оплаты и не ведущим педагогической работы во время кани</w:t>
      </w:r>
      <w:r w:rsidRPr="00FC46C4">
        <w:rPr>
          <w:rFonts w:ascii="Times New Roman" w:hAnsi="Times New Roman"/>
          <w:color w:val="000000"/>
        </w:rPr>
        <w:softHyphen/>
        <w:t>кул, оплата за это время не производится.</w:t>
      </w:r>
    </w:p>
    <w:p w:rsidR="0002115C" w:rsidRPr="00FC46C4" w:rsidRDefault="0002115C" w:rsidP="0002115C">
      <w:pPr>
        <w:pStyle w:val="Pa2"/>
        <w:spacing w:line="276" w:lineRule="auto"/>
        <w:ind w:left="100" w:right="100" w:firstLine="567"/>
        <w:jc w:val="both"/>
        <w:rPr>
          <w:rFonts w:ascii="Times New Roman" w:hAnsi="Times New Roman"/>
          <w:bCs/>
          <w:color w:val="000000"/>
        </w:rPr>
      </w:pPr>
    </w:p>
    <w:p w:rsidR="0002115C" w:rsidRPr="0002115C" w:rsidRDefault="0002115C" w:rsidP="0002115C">
      <w:pPr>
        <w:pStyle w:val="Pa2"/>
        <w:spacing w:line="276" w:lineRule="auto"/>
        <w:ind w:left="100" w:right="100" w:firstLine="567"/>
        <w:jc w:val="center"/>
        <w:rPr>
          <w:rFonts w:ascii="Times New Roman" w:hAnsi="Times New Roman"/>
          <w:b/>
          <w:bCs/>
          <w:color w:val="000000"/>
        </w:rPr>
      </w:pPr>
      <w:r w:rsidRPr="00FC46C4">
        <w:rPr>
          <w:rFonts w:ascii="Times New Roman" w:hAnsi="Times New Roman"/>
          <w:b/>
          <w:bCs/>
          <w:color w:val="000000"/>
        </w:rPr>
        <w:t>I</w:t>
      </w:r>
      <w:r w:rsidRPr="00FC46C4">
        <w:rPr>
          <w:rFonts w:ascii="Times New Roman" w:hAnsi="Times New Roman"/>
          <w:b/>
          <w:bCs/>
          <w:color w:val="000000"/>
          <w:lang w:val="en-US"/>
        </w:rPr>
        <w:t>V</w:t>
      </w:r>
      <w:r w:rsidRPr="00FC46C4">
        <w:rPr>
          <w:rFonts w:ascii="Times New Roman" w:hAnsi="Times New Roman"/>
          <w:b/>
          <w:bCs/>
          <w:color w:val="000000"/>
        </w:rPr>
        <w:t>. Порядок и условия почасовой оплаты труда</w:t>
      </w:r>
    </w:p>
    <w:p w:rsidR="0002115C" w:rsidRPr="0002115C" w:rsidRDefault="0002115C" w:rsidP="0002115C">
      <w:pPr>
        <w:pStyle w:val="Default"/>
      </w:pP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18. </w:t>
      </w:r>
      <w:r>
        <w:rPr>
          <w:rFonts w:ascii="Times New Roman" w:hAnsi="Times New Roman"/>
          <w:color w:val="000000"/>
        </w:rPr>
        <w:t>П</w:t>
      </w:r>
      <w:r w:rsidRPr="00FC46C4">
        <w:rPr>
          <w:rFonts w:ascii="Times New Roman" w:hAnsi="Times New Roman"/>
          <w:color w:val="000000"/>
        </w:rPr>
        <w:t xml:space="preserve">очасовая оплата труда учителей и других педагогических работников </w:t>
      </w:r>
      <w:r w:rsidR="00921E57">
        <w:rPr>
          <w:rFonts w:ascii="Times New Roman" w:hAnsi="Times New Roman"/>
          <w:color w:val="000000"/>
        </w:rPr>
        <w:t>МАОУ лицей №97</w:t>
      </w:r>
      <w:r w:rsidRPr="00FC46C4">
        <w:rPr>
          <w:rFonts w:ascii="Times New Roman" w:hAnsi="Times New Roman"/>
          <w:color w:val="000000"/>
        </w:rPr>
        <w:t xml:space="preserve"> применяется при оплате за часы:</w:t>
      </w:r>
    </w:p>
    <w:p w:rsidR="0002115C" w:rsidRPr="00FC46C4" w:rsidRDefault="0002115C" w:rsidP="0002115C">
      <w:pPr>
        <w:pStyle w:val="Pa01"/>
        <w:spacing w:line="276" w:lineRule="auto"/>
        <w:ind w:left="100" w:right="100" w:firstLine="567"/>
        <w:jc w:val="both"/>
        <w:rPr>
          <w:rFonts w:ascii="Times New Roman" w:hAnsi="Times New Roman"/>
          <w:bCs/>
          <w:color w:val="000000"/>
        </w:rPr>
      </w:pPr>
      <w:r w:rsidRPr="00FC46C4">
        <w:rPr>
          <w:rFonts w:ascii="Times New Roman" w:hAnsi="Times New Roman"/>
          <w:bCs/>
          <w:color w:val="000000"/>
        </w:rPr>
        <w:t>1) замещени</w:t>
      </w:r>
      <w:r>
        <w:rPr>
          <w:rFonts w:ascii="Times New Roman" w:hAnsi="Times New Roman"/>
          <w:bCs/>
          <w:color w:val="000000"/>
        </w:rPr>
        <w:t>я</w:t>
      </w:r>
      <w:r w:rsidRPr="00FC46C4">
        <w:rPr>
          <w:rFonts w:ascii="Times New Roman" w:hAnsi="Times New Roman"/>
          <w:bCs/>
          <w:color w:val="000000"/>
        </w:rPr>
        <w:t xml:space="preserve"> отсутствующих по болезни или другим причинам учителей и других педагогических работников, продолжавшегося не более двух месяцев; </w:t>
      </w:r>
    </w:p>
    <w:p w:rsidR="0002115C" w:rsidRPr="00FC46C4" w:rsidRDefault="0002115C" w:rsidP="0002115C">
      <w:pPr>
        <w:pStyle w:val="Pa01"/>
        <w:spacing w:line="276" w:lineRule="auto"/>
        <w:ind w:left="100" w:right="100" w:firstLine="567"/>
        <w:jc w:val="both"/>
        <w:rPr>
          <w:rFonts w:ascii="Times New Roman" w:hAnsi="Times New Roman"/>
          <w:bCs/>
          <w:color w:val="000000"/>
        </w:rPr>
      </w:pPr>
      <w:r w:rsidRPr="00FC46C4">
        <w:rPr>
          <w:rFonts w:ascii="Times New Roman" w:hAnsi="Times New Roman"/>
          <w:bCs/>
          <w:color w:val="000000"/>
        </w:rPr>
        <w:t xml:space="preserve">2) педагогической работы специалистов, привлекаемых для работы в </w:t>
      </w:r>
      <w:r w:rsidR="00921E57">
        <w:rPr>
          <w:rFonts w:ascii="Times New Roman" w:hAnsi="Times New Roman"/>
          <w:bCs/>
          <w:color w:val="000000"/>
        </w:rPr>
        <w:t>МАОУ лицей №97</w:t>
      </w:r>
      <w:r w:rsidRPr="00FC46C4">
        <w:rPr>
          <w:rFonts w:ascii="Times New Roman" w:hAnsi="Times New Roman"/>
          <w:bCs/>
          <w:color w:val="000000"/>
        </w:rPr>
        <w:t xml:space="preserve"> на условиях внешнего совместительства.</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lastRenderedPageBreak/>
        <w:t xml:space="preserve">19. </w:t>
      </w:r>
      <w:r w:rsidRPr="00FC46C4">
        <w:rPr>
          <w:rFonts w:ascii="Times New Roman" w:hAnsi="Times New Roman"/>
          <w:color w:val="000000"/>
        </w:rPr>
        <w:t>Размер оплаты за один час указанной преподавательской работы определяется путем деления месячной ставки заработной платы педагогического работника за установленную норму часов преподавательской работы в неделю на среднемесячное количество рабочих часов, установленное по занимаемой должности.</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20. </w:t>
      </w:r>
      <w:r w:rsidRPr="00FC46C4">
        <w:rPr>
          <w:rFonts w:ascii="Times New Roman" w:hAnsi="Times New Roman"/>
          <w:color w:val="000000"/>
        </w:rPr>
        <w:t>Среднемесячное количество рабочих часов определяется путем умножения нормы часов педагогической работы в неделю, установленной за ставку заработной платы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21. </w:t>
      </w:r>
      <w:r w:rsidRPr="00FC46C4">
        <w:rPr>
          <w:rFonts w:ascii="Times New Roman" w:hAnsi="Times New Roman"/>
          <w:color w:val="000000"/>
        </w:rPr>
        <w:t>Оплата труда за замещение отсутствующего учителя, если оно осуществлялось свыше двух месяцев, про</w:t>
      </w:r>
      <w:r w:rsidRPr="00FC46C4">
        <w:rPr>
          <w:rFonts w:ascii="Times New Roman" w:hAnsi="Times New Roman"/>
          <w:color w:val="000000"/>
        </w:rPr>
        <w:softHyphen/>
        <w:t>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w:t>
      </w:r>
      <w:r w:rsidRPr="00FC46C4">
        <w:rPr>
          <w:rFonts w:ascii="Times New Roman" w:hAnsi="Times New Roman"/>
          <w:color w:val="000000"/>
        </w:rPr>
        <w:softHyphen/>
        <w:t>цию.</w:t>
      </w:r>
    </w:p>
    <w:p w:rsidR="0002115C" w:rsidRPr="00FC46C4" w:rsidRDefault="0002115C" w:rsidP="0002115C">
      <w:pPr>
        <w:pStyle w:val="Pa01"/>
        <w:spacing w:line="276" w:lineRule="auto"/>
        <w:ind w:left="100" w:right="100" w:firstLine="567"/>
        <w:jc w:val="both"/>
        <w:rPr>
          <w:rFonts w:ascii="Times New Roman" w:hAnsi="Times New Roman"/>
          <w:color w:val="000000"/>
        </w:rPr>
      </w:pPr>
    </w:p>
    <w:p w:rsidR="0002115C" w:rsidRDefault="0002115C" w:rsidP="0002115C">
      <w:pPr>
        <w:pStyle w:val="Pa01"/>
        <w:spacing w:line="276" w:lineRule="auto"/>
        <w:ind w:left="100" w:right="100" w:firstLine="567"/>
        <w:jc w:val="center"/>
        <w:rPr>
          <w:rFonts w:ascii="Times New Roman" w:hAnsi="Times New Roman"/>
          <w:b/>
          <w:bCs/>
          <w:color w:val="000000"/>
        </w:rPr>
      </w:pPr>
      <w:r w:rsidRPr="00FC46C4">
        <w:rPr>
          <w:rFonts w:ascii="Times New Roman" w:hAnsi="Times New Roman"/>
          <w:b/>
          <w:bCs/>
          <w:color w:val="000000"/>
        </w:rPr>
        <w:t>V. Порядок и условия установления выплат компенсационного характера</w:t>
      </w:r>
    </w:p>
    <w:p w:rsidR="0002115C" w:rsidRPr="00FC46C4" w:rsidRDefault="0002115C" w:rsidP="0002115C">
      <w:pPr>
        <w:pStyle w:val="Default"/>
      </w:pP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22. </w:t>
      </w:r>
      <w:r w:rsidRPr="00FC46C4">
        <w:rPr>
          <w:rFonts w:ascii="Times New Roman" w:hAnsi="Times New Roman"/>
          <w:color w:val="000000"/>
        </w:rPr>
        <w:t>К выплатам компенсационного характера относятся:</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выплаты работникам, занятым на тяжелых работах, работах с вредными и (или) опасными и иными условиями труда;</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выплата за работу в местностях с особыми климатическими условиями (районный коэффициент);</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выплаты за работу в условиях, отклоняющихся от нормальных.</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 xml:space="preserve">23. </w:t>
      </w:r>
      <w:r w:rsidRPr="00FC46C4">
        <w:rPr>
          <w:rFonts w:ascii="Times New Roman" w:hAnsi="Times New Roman"/>
          <w:color w:val="000000"/>
        </w:rPr>
        <w:t>Условия, размеры и порядок выплат компенсационного характера устанавливаются коллективным</w:t>
      </w:r>
      <w:r>
        <w:rPr>
          <w:rFonts w:ascii="Times New Roman" w:hAnsi="Times New Roman"/>
          <w:color w:val="000000"/>
        </w:rPr>
        <w:t xml:space="preserve"> догово</w:t>
      </w:r>
      <w:r>
        <w:rPr>
          <w:rFonts w:ascii="Times New Roman" w:hAnsi="Times New Roman"/>
          <w:color w:val="000000"/>
        </w:rPr>
        <w:softHyphen/>
        <w:t>ро</w:t>
      </w:r>
      <w:r w:rsidRPr="00FC46C4">
        <w:rPr>
          <w:rFonts w:ascii="Times New Roman" w:hAnsi="Times New Roman"/>
          <w:color w:val="000000"/>
        </w:rPr>
        <w:t>м, соглашениями, локальными нормативными актами в соответствии с трудовым законодательством, иными нор</w:t>
      </w:r>
      <w:r w:rsidRPr="00FC46C4">
        <w:rPr>
          <w:rFonts w:ascii="Times New Roman" w:hAnsi="Times New Roman"/>
          <w:color w:val="000000"/>
        </w:rPr>
        <w:softHyphen/>
        <w:t>мативными правовыми актами Российской Федерации, Челябинской области и органов местного самоуправления, содержащими нормы трудового права, и конкретизируются в трудовых договорах работников.</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2</w:t>
      </w:r>
      <w:r>
        <w:rPr>
          <w:rFonts w:ascii="Times New Roman" w:hAnsi="Times New Roman"/>
          <w:bCs/>
          <w:color w:val="000000"/>
        </w:rPr>
        <w:t>4</w:t>
      </w:r>
      <w:r w:rsidRPr="00FC46C4">
        <w:rPr>
          <w:rFonts w:ascii="Times New Roman" w:hAnsi="Times New Roman"/>
          <w:bCs/>
          <w:color w:val="000000"/>
        </w:rPr>
        <w:t xml:space="preserve">. </w:t>
      </w:r>
      <w:r w:rsidRPr="00FC46C4">
        <w:rPr>
          <w:rFonts w:ascii="Times New Roman" w:hAnsi="Times New Roman"/>
          <w:color w:val="000000"/>
        </w:rPr>
        <w:t>Выплаты компенсационного характера устанавливаются в процентном отношении к окладам (должностным окладам, ставкам заработной платы) работников по соответствующим профессиональным квалификационным груп</w:t>
      </w:r>
      <w:r w:rsidRPr="00FC46C4">
        <w:rPr>
          <w:rFonts w:ascii="Times New Roman" w:hAnsi="Times New Roman"/>
          <w:color w:val="000000"/>
        </w:rPr>
        <w:softHyphen/>
        <w:t>пам либо в абсолютных размерах, если иное не установлено законодательством Российской Федерации.</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2</w:t>
      </w:r>
      <w:r>
        <w:rPr>
          <w:rFonts w:ascii="Times New Roman" w:hAnsi="Times New Roman"/>
          <w:bCs/>
          <w:color w:val="000000"/>
        </w:rPr>
        <w:t>5</w:t>
      </w:r>
      <w:r w:rsidRPr="00FC46C4">
        <w:rPr>
          <w:rFonts w:ascii="Times New Roman" w:hAnsi="Times New Roman"/>
          <w:bCs/>
          <w:color w:val="000000"/>
        </w:rPr>
        <w:t xml:space="preserve">. </w:t>
      </w:r>
      <w:r w:rsidRPr="00FC46C4">
        <w:rPr>
          <w:rFonts w:ascii="Times New Roman" w:hAnsi="Times New Roman"/>
          <w:color w:val="000000"/>
        </w:rPr>
        <w:t>Выплаты работникам, занятым на тяжелых работах, работах с вредными и (или) опасными и иными условиями труда, устанавливаются в соответствии с Постановлением Правительства Российской Федерации от 20 ноября 2008 года № 870 «Об установлении сокращенной продолжительности рабочего времени, ежегодного дополнительного оплачиваемого отпуска, повышенной оплаты труда работникам, занятым на тяжелых работах, работах с вредными и (или) опасными и иными особыми условиями труда» и не могут составлять менее 4 процентов оклада (должностного оклада, ставки заработной платы).</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Выплаты работникам, занятым на тяжелых работах, работах с вредными и (или) опасными и иными условиями труда, устанавливаются по результатам аттестации рабочих мест или оценки условий труда лицам, непосредственно занятым на работах, предусмотренных Перечнем работ, на которых устанавливаются доплаты за неблагоприятные условия труда работникам организаций и учреждений системы Гособразования СССР, утвержден</w:t>
      </w:r>
      <w:r w:rsidRPr="00FC46C4">
        <w:rPr>
          <w:rFonts w:ascii="Times New Roman" w:hAnsi="Times New Roman"/>
          <w:color w:val="000000"/>
        </w:rPr>
        <w:softHyphen/>
        <w:t>ным Приказом Государственного комитета СССР по народному образованию от 20 августа 1990 года № 579 и Типо</w:t>
      </w:r>
      <w:r w:rsidRPr="00FC46C4">
        <w:rPr>
          <w:rFonts w:ascii="Times New Roman" w:hAnsi="Times New Roman"/>
          <w:color w:val="000000"/>
        </w:rPr>
        <w:softHyphen/>
        <w:t xml:space="preserve">вым положением, утвержденным Постановлением Госкомтруда СССР и Секретариата ВЦСПС от 3 октября 1986 года № 387/22-78 «Об </w:t>
      </w:r>
      <w:r w:rsidRPr="00FC46C4">
        <w:rPr>
          <w:rFonts w:ascii="Times New Roman" w:hAnsi="Times New Roman"/>
          <w:color w:val="000000"/>
        </w:rPr>
        <w:lastRenderedPageBreak/>
        <w:t>утверждении типового положения об оценке условий труда на рабочих местах и порядке применения отраслевых перечней работ, на которых могут устанавливаться доплаты рабочим за условия труда»:</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на работах с тяжелыми и вредными условиями труда — 4, 8, 12 процентов.</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Выплаты работникам, занятым на тяжелых работах, работах с вредными и (или) опасными и иными условиями тру</w:t>
      </w:r>
      <w:r w:rsidRPr="00FC46C4">
        <w:rPr>
          <w:rFonts w:ascii="Times New Roman" w:hAnsi="Times New Roman"/>
          <w:color w:val="000000"/>
        </w:rPr>
        <w:softHyphen/>
        <w:t>да начисляются за время фактической занятости работников на таких рабочих местах или в таких условиях труда.</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2</w:t>
      </w:r>
      <w:r>
        <w:rPr>
          <w:rFonts w:ascii="Times New Roman" w:hAnsi="Times New Roman"/>
          <w:bCs/>
          <w:color w:val="000000"/>
        </w:rPr>
        <w:t>6</w:t>
      </w:r>
      <w:r w:rsidRPr="00FC46C4">
        <w:rPr>
          <w:rFonts w:ascii="Times New Roman" w:hAnsi="Times New Roman"/>
          <w:bCs/>
          <w:color w:val="000000"/>
        </w:rPr>
        <w:t xml:space="preserve">. </w:t>
      </w:r>
      <w:r w:rsidRPr="00FC46C4">
        <w:rPr>
          <w:rFonts w:ascii="Times New Roman" w:hAnsi="Times New Roman"/>
          <w:color w:val="000000"/>
        </w:rPr>
        <w:t>Выплата за работу в местностях с особыми климатическими условиями (районный коэффициент) начисляется на фактический месячный заработок, включая компенсационные и стимулирующие выплаты, без учета материальной помощи.</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Размер районного коэффициента определятся в соответствии с Постановлением Госкомтруда СССР, Секрета</w:t>
      </w:r>
      <w:r w:rsidRPr="00FC46C4">
        <w:rPr>
          <w:rFonts w:ascii="Times New Roman" w:hAnsi="Times New Roman"/>
          <w:color w:val="000000"/>
        </w:rPr>
        <w:softHyphen/>
        <w:t>риата ВЦСПС от 2.07.1987 № 403/20-155 «О размерах и порядке применения районных коэффициентов к заработной плате рабочих и служащих, для которых они не установлены, на Урале и в производственных отраслях в северных и восточных районах Казахской ССР».</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2</w:t>
      </w:r>
      <w:r>
        <w:rPr>
          <w:rFonts w:ascii="Times New Roman" w:hAnsi="Times New Roman"/>
          <w:bCs/>
          <w:color w:val="000000"/>
        </w:rPr>
        <w:t>7</w:t>
      </w:r>
      <w:r w:rsidRPr="00FC46C4">
        <w:rPr>
          <w:rFonts w:ascii="Times New Roman" w:hAnsi="Times New Roman"/>
          <w:bCs/>
          <w:color w:val="000000"/>
        </w:rPr>
        <w:t xml:space="preserve">. </w:t>
      </w:r>
      <w:r w:rsidRPr="00FC46C4">
        <w:rPr>
          <w:rFonts w:ascii="Times New Roman" w:hAnsi="Times New Roman"/>
          <w:color w:val="000000"/>
        </w:rPr>
        <w:t>Выплаты за работу в условиях, отклоняющихся от нормальных, устанавливаются в соответствии со статьями 149-154 Трудового кодекса Российской Федерации. К указанным выплатам относятся:</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1) доплата за совмещение профессий (должностей). </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Устанавливается работнику на срок, на который устанавливается совмещение профессий (должностей). Размер доплаты определяется по соглашению сторон с учетом содержания и объема дополнительной работы;</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2) доплата за расширение зон обслуживания.</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t xml:space="preserve"> </w:t>
      </w:r>
      <w:r w:rsidRPr="00FC46C4">
        <w:rPr>
          <w:rFonts w:ascii="Times New Roman" w:hAnsi="Times New Roman"/>
          <w:color w:val="000000"/>
        </w:rPr>
        <w:t>Устанавливается работнику на срок, на который устанавливается совмещение профессий (должностей). Размер доплаты определяется по соглашению сторон с учетом содержания и объема дополнительной работы;</w:t>
      </w:r>
    </w:p>
    <w:p w:rsidR="0002115C" w:rsidRPr="0014479D" w:rsidRDefault="0002115C" w:rsidP="0002115C">
      <w:pPr>
        <w:pStyle w:val="Default"/>
        <w:spacing w:line="276" w:lineRule="auto"/>
        <w:ind w:firstLine="567"/>
        <w:jc w:val="both"/>
        <w:rPr>
          <w:rFonts w:ascii="Times New Roman" w:hAnsi="Times New Roman" w:cs="Times New Roman"/>
        </w:rPr>
      </w:pPr>
      <w:r w:rsidRPr="0014479D">
        <w:t xml:space="preserve"> </w:t>
      </w:r>
      <w:r w:rsidRPr="0014479D">
        <w:rPr>
          <w:rFonts w:ascii="Times New Roman" w:hAnsi="Times New Roman" w:cs="Times New Roman"/>
        </w:rPr>
        <w:t>3)</w:t>
      </w:r>
      <w:r w:rsidRPr="0014479D">
        <w:t xml:space="preserve"> </w:t>
      </w:r>
      <w:r w:rsidRPr="0014479D">
        <w:rPr>
          <w:rFonts w:ascii="Times New Roman" w:hAnsi="Times New Roman" w:cs="Times New Roman"/>
        </w:rPr>
        <w:t>доплата за исполнение обязанностей временно отсутствующего работника без освобождения от основной работы.</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14479D">
        <w:rPr>
          <w:rFonts w:ascii="Times New Roman" w:hAnsi="Times New Roman"/>
          <w:color w:val="000000"/>
        </w:rPr>
        <w:t>Устанавливается работнику при установлении установленного ему объема работ или возложении на него</w:t>
      </w:r>
      <w:r w:rsidRPr="00FC46C4">
        <w:rPr>
          <w:rFonts w:ascii="Times New Roman" w:hAnsi="Times New Roman"/>
          <w:color w:val="000000"/>
        </w:rPr>
        <w:t xml:space="preserve"> обязанностей временного отсутствующего работника без освобождения от работы, определенной трудовым договором. Размер доплаты и срок определяется по соглашению сторон с учетом содержания и объема дополнительной работы;</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4) доплата за работу в выходные или нерабочие праздничные дни.</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Производится работникам, привлекаемым к работе в выходные и нерабочие праздничные дни: </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 - труд которых оплачивается по дневным и часовым тарифным ставкам,  в размере не менее двой</w:t>
      </w:r>
      <w:r w:rsidRPr="00FC46C4">
        <w:rPr>
          <w:rFonts w:ascii="Times New Roman" w:hAnsi="Times New Roman"/>
          <w:color w:val="000000"/>
        </w:rPr>
        <w:softHyphen/>
        <w:t xml:space="preserve">ной дневной или часовой тарифной ставки; </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w:t>
      </w:r>
      <w:r w:rsidRPr="00FC46C4">
        <w:rPr>
          <w:rFonts w:ascii="Times New Roman" w:hAnsi="Times New Roman"/>
          <w:color w:val="000000"/>
        </w:rPr>
        <w:softHyphen/>
        <w:t>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w:t>
      </w:r>
      <w:r w:rsidRPr="00FC46C4">
        <w:rPr>
          <w:rFonts w:ascii="Times New Roman" w:hAnsi="Times New Roman"/>
          <w:color w:val="000000"/>
        </w:rPr>
        <w:lastRenderedPageBreak/>
        <w:t>нерабочий праздничный день оплачивается в одинарном размере, а день отдыха оплате не подлежит;</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5) доплата за работу в ночное время.</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Оплачивается работнику в повышенном размере по сравнению с работой в нормальных условиях, за каждый час работы. Ночным считается время с 22 часов вечера до 6 часов утра.</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Оплата труда за работу в ночное время в соответствии с Постановлением Правительства Российской Федерации от 22.07.2008 № 554 «О минимальном размере повышения оплаты труда за работу в ночное время» составляет </w:t>
      </w:r>
      <w:r w:rsidR="0014479D" w:rsidRPr="0014479D">
        <w:rPr>
          <w:rFonts w:ascii="Times New Roman" w:hAnsi="Times New Roman"/>
          <w:b/>
          <w:color w:val="000000"/>
        </w:rPr>
        <w:t>не менее 20</w:t>
      </w:r>
      <w:r w:rsidRPr="0014479D">
        <w:rPr>
          <w:rFonts w:ascii="Times New Roman" w:hAnsi="Times New Roman"/>
          <w:b/>
          <w:color w:val="000000"/>
        </w:rPr>
        <w:t xml:space="preserve"> процентов</w:t>
      </w:r>
      <w:r w:rsidRPr="00FC46C4">
        <w:rPr>
          <w:rFonts w:ascii="Times New Roman" w:hAnsi="Times New Roman"/>
          <w:color w:val="000000"/>
        </w:rPr>
        <w:t xml:space="preserve"> часовой тарифной ставки, оклада (должностного оклада, ставки заработной платы), за каждый час работы в ночное время.</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Конкретные размеры повышения оплаты труда за работу в ночное время устанавливаются коллективным догово</w:t>
      </w:r>
      <w:r w:rsidRPr="00FC46C4">
        <w:rPr>
          <w:rFonts w:ascii="Times New Roman" w:hAnsi="Times New Roman"/>
          <w:color w:val="000000"/>
        </w:rPr>
        <w:softHyphen/>
        <w:t>ром, локальным нормативным актом, принимаемым с учетом мнения представительного органа работников, трудовым договором, но не менее минимального размера повышения оплаты труда за работу в ночное время, установленного Правительством Российской Федерации.</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на среднемесячное количество часов в зависимости от уста</w:t>
      </w:r>
      <w:r w:rsidRPr="00FC46C4">
        <w:rPr>
          <w:rFonts w:ascii="Times New Roman" w:hAnsi="Times New Roman"/>
          <w:color w:val="000000"/>
        </w:rPr>
        <w:softHyphen/>
        <w:t>новленной работнику продолжительности рабочей недели;</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6) повышенная оплата сверхурочной работы.</w:t>
      </w:r>
    </w:p>
    <w:p w:rsidR="0014479D" w:rsidRPr="0014479D" w:rsidRDefault="0002115C" w:rsidP="0014479D">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Производится работнику за первые два часа работы не менее полуторного размера, за последующие часы – двой</w:t>
      </w:r>
      <w:r w:rsidRPr="00FC46C4">
        <w:rPr>
          <w:rFonts w:ascii="Times New Roman" w:hAnsi="Times New Roman"/>
          <w:color w:val="000000"/>
        </w:rPr>
        <w:softHyphen/>
        <w:t xml:space="preserve">ного размера. По желанию работника сверхурочная работа вместо </w:t>
      </w:r>
      <w:r w:rsidRPr="0014479D">
        <w:rPr>
          <w:rFonts w:ascii="Times New Roman" w:hAnsi="Times New Roman"/>
          <w:color w:val="000000"/>
        </w:rPr>
        <w:t>повышенной оплаты может компенсироваться пре</w:t>
      </w:r>
      <w:r w:rsidRPr="0014479D">
        <w:rPr>
          <w:rFonts w:ascii="Times New Roman" w:hAnsi="Times New Roman"/>
          <w:color w:val="000000"/>
        </w:rPr>
        <w:softHyphen/>
        <w:t>доставлением дополнительного времени отдыха, но не менее времени, отработанного сверхурочно.</w:t>
      </w:r>
    </w:p>
    <w:p w:rsidR="0014479D" w:rsidRDefault="0014479D" w:rsidP="0014479D">
      <w:pPr>
        <w:pStyle w:val="Default"/>
        <w:ind w:firstLine="709"/>
        <w:rPr>
          <w:rFonts w:ascii="Times New Roman" w:hAnsi="Times New Roman" w:cs="Times New Roman"/>
        </w:rPr>
      </w:pPr>
      <w:r w:rsidRPr="0014479D">
        <w:rPr>
          <w:rFonts w:ascii="Times New Roman" w:hAnsi="Times New Roman" w:cs="Times New Roman"/>
        </w:rPr>
        <w:t>7)</w:t>
      </w:r>
      <w:r>
        <w:rPr>
          <w:rFonts w:ascii="Times New Roman" w:hAnsi="Times New Roman" w:cs="Times New Roman"/>
        </w:rPr>
        <w:t xml:space="preserve"> повышенная оплата за выполнение работ в других условиях, отклоняющихся от нормальных</w:t>
      </w:r>
      <w:r w:rsidR="00161A0F">
        <w:rPr>
          <w:rFonts w:ascii="Times New Roman" w:hAnsi="Times New Roman" w:cs="Times New Roman"/>
        </w:rPr>
        <w:t>.</w:t>
      </w:r>
    </w:p>
    <w:p w:rsidR="00161A0F" w:rsidRDefault="00161A0F" w:rsidP="0014479D">
      <w:pPr>
        <w:pStyle w:val="Default"/>
        <w:ind w:firstLine="709"/>
        <w:rPr>
          <w:rFonts w:ascii="Times New Roman" w:hAnsi="Times New Roman" w:cs="Times New Roman"/>
        </w:rPr>
      </w:pPr>
      <w:r>
        <w:rPr>
          <w:rFonts w:ascii="Times New Roman" w:hAnsi="Times New Roman" w:cs="Times New Roman"/>
        </w:rPr>
        <w:t>Производится за работу с обучающимися, нуждающимися в длительном лечении, детьми-инвалидами на дому или в медицинских учреждениях ( при наличии заключения медицинского учреждения и письменного обращения родителей (законных представителей )) педагогическому персоналу -20%.</w:t>
      </w:r>
    </w:p>
    <w:p w:rsidR="00161A0F" w:rsidRDefault="00161A0F" w:rsidP="0014479D">
      <w:pPr>
        <w:pStyle w:val="Default"/>
        <w:ind w:firstLine="709"/>
        <w:rPr>
          <w:rFonts w:ascii="Times New Roman" w:hAnsi="Times New Roman" w:cs="Times New Roman"/>
        </w:rPr>
      </w:pPr>
      <w:r>
        <w:rPr>
          <w:rFonts w:ascii="Times New Roman" w:hAnsi="Times New Roman" w:cs="Times New Roman"/>
        </w:rPr>
        <w:t xml:space="preserve">Повышенная оплата устанавливается в указанных размерах в случае выполнения работы более или менее установленной продолжительности рабочего времени (нормы часов педагогической и (или) преподавательской (учебной) работы) повышенная оплата устанавливается пропорционально отработанному времени. </w:t>
      </w:r>
    </w:p>
    <w:p w:rsidR="00161A0F" w:rsidRPr="0014479D" w:rsidRDefault="00161A0F" w:rsidP="0014479D">
      <w:pPr>
        <w:pStyle w:val="Default"/>
        <w:ind w:firstLine="709"/>
        <w:rPr>
          <w:rFonts w:ascii="Times New Roman" w:hAnsi="Times New Roman" w:cs="Times New Roman"/>
        </w:rPr>
      </w:pPr>
      <w:r>
        <w:rPr>
          <w:rFonts w:ascii="Times New Roman" w:hAnsi="Times New Roman" w:cs="Times New Roman"/>
        </w:rPr>
        <w:t xml:space="preserve">Повышенная оплата не образует новый оклад, ставку заработной платы </w:t>
      </w:r>
      <w:r w:rsidR="00482F89">
        <w:rPr>
          <w:rFonts w:ascii="Times New Roman" w:hAnsi="Times New Roman" w:cs="Times New Roman"/>
        </w:rPr>
        <w:t>и не учитывается при начислении стимулирующих и компенсационных выплат.</w:t>
      </w:r>
      <w:r>
        <w:rPr>
          <w:rFonts w:ascii="Times New Roman" w:hAnsi="Times New Roman" w:cs="Times New Roman"/>
        </w:rPr>
        <w:t xml:space="preserve"> </w:t>
      </w:r>
    </w:p>
    <w:p w:rsidR="0014479D" w:rsidRPr="0014479D" w:rsidRDefault="0014479D" w:rsidP="0014479D">
      <w:pPr>
        <w:pStyle w:val="Default"/>
        <w:rPr>
          <w:rFonts w:ascii="Times New Roman" w:hAnsi="Times New Roman" w:cs="Times New Roman"/>
        </w:rPr>
      </w:pPr>
    </w:p>
    <w:p w:rsidR="0002115C" w:rsidRPr="00FC46C4" w:rsidRDefault="0002115C" w:rsidP="0002115C">
      <w:pPr>
        <w:pStyle w:val="Default"/>
      </w:pPr>
    </w:p>
    <w:p w:rsidR="0002115C" w:rsidRPr="003A3ACF" w:rsidRDefault="0002115C" w:rsidP="0002115C">
      <w:pPr>
        <w:pStyle w:val="Pa01"/>
        <w:spacing w:line="276" w:lineRule="auto"/>
        <w:ind w:left="100" w:right="100" w:firstLine="567"/>
        <w:jc w:val="center"/>
        <w:rPr>
          <w:rFonts w:ascii="Times New Roman" w:hAnsi="Times New Roman"/>
          <w:b/>
          <w:bCs/>
          <w:color w:val="000000"/>
        </w:rPr>
      </w:pPr>
      <w:r w:rsidRPr="00D44810">
        <w:rPr>
          <w:rFonts w:ascii="Times New Roman" w:hAnsi="Times New Roman"/>
          <w:b/>
          <w:bCs/>
          <w:color w:val="000000"/>
        </w:rPr>
        <w:t>V</w:t>
      </w:r>
      <w:r>
        <w:rPr>
          <w:rFonts w:ascii="Times New Roman" w:hAnsi="Times New Roman"/>
          <w:b/>
          <w:bCs/>
          <w:color w:val="000000"/>
          <w:lang w:val="en-US"/>
        </w:rPr>
        <w:t>I</w:t>
      </w:r>
      <w:r w:rsidRPr="00D44810">
        <w:rPr>
          <w:rFonts w:ascii="Times New Roman" w:hAnsi="Times New Roman"/>
          <w:b/>
          <w:bCs/>
          <w:color w:val="000000"/>
        </w:rPr>
        <w:t>. Виды выплат стимулирующего характера</w:t>
      </w:r>
    </w:p>
    <w:p w:rsidR="0002115C" w:rsidRPr="003A3ACF" w:rsidRDefault="0002115C" w:rsidP="0002115C">
      <w:pPr>
        <w:pStyle w:val="Pa01"/>
        <w:spacing w:line="276" w:lineRule="auto"/>
        <w:ind w:right="100" w:firstLine="709"/>
        <w:jc w:val="both"/>
        <w:rPr>
          <w:rFonts w:ascii="Times New Roman" w:hAnsi="Times New Roman"/>
          <w:bCs/>
          <w:color w:val="000000"/>
        </w:rPr>
      </w:pPr>
    </w:p>
    <w:p w:rsidR="0002115C" w:rsidRPr="00FC46C4" w:rsidRDefault="0002115C" w:rsidP="0002115C">
      <w:pPr>
        <w:pStyle w:val="Pa01"/>
        <w:spacing w:line="276" w:lineRule="auto"/>
        <w:ind w:right="100" w:firstLine="709"/>
        <w:jc w:val="both"/>
        <w:rPr>
          <w:rFonts w:ascii="Times New Roman" w:hAnsi="Times New Roman"/>
          <w:color w:val="000000"/>
        </w:rPr>
      </w:pPr>
      <w:r w:rsidRPr="00FC46C4">
        <w:rPr>
          <w:rFonts w:ascii="Times New Roman" w:hAnsi="Times New Roman"/>
          <w:bCs/>
          <w:color w:val="000000"/>
        </w:rPr>
        <w:t>2</w:t>
      </w:r>
      <w:r>
        <w:rPr>
          <w:rFonts w:ascii="Times New Roman" w:hAnsi="Times New Roman"/>
          <w:bCs/>
          <w:color w:val="000000"/>
        </w:rPr>
        <w:t>8</w:t>
      </w:r>
      <w:r w:rsidRPr="00FC46C4">
        <w:rPr>
          <w:rFonts w:ascii="Times New Roman" w:hAnsi="Times New Roman"/>
          <w:bCs/>
          <w:color w:val="000000"/>
        </w:rPr>
        <w:t xml:space="preserve">. </w:t>
      </w:r>
      <w:r w:rsidRPr="00FC46C4">
        <w:rPr>
          <w:rFonts w:ascii="Times New Roman" w:hAnsi="Times New Roman"/>
          <w:color w:val="000000"/>
        </w:rPr>
        <w:t>К выплатам стимулирующего характера относятся:</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bCs/>
          <w:color w:val="000000"/>
        </w:rPr>
        <w:t>-</w:t>
      </w:r>
      <w:r w:rsidRPr="00FC46C4">
        <w:rPr>
          <w:rFonts w:ascii="Times New Roman" w:hAnsi="Times New Roman"/>
          <w:color w:val="000000"/>
        </w:rPr>
        <w:t xml:space="preserve"> выплаты за интенсивность и высокие результаты работы;</w:t>
      </w:r>
    </w:p>
    <w:p w:rsidR="0002115C" w:rsidRPr="00FC46C4" w:rsidRDefault="0002115C" w:rsidP="0002115C">
      <w:pPr>
        <w:pStyle w:val="Pa01"/>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 выплаты за качество выполняемых работ; </w:t>
      </w:r>
    </w:p>
    <w:p w:rsidR="0002115C" w:rsidRPr="00FC46C4" w:rsidRDefault="0002115C" w:rsidP="0002115C">
      <w:pPr>
        <w:pStyle w:val="Pa02"/>
        <w:spacing w:line="276" w:lineRule="auto"/>
        <w:ind w:left="100" w:right="100" w:firstLine="567"/>
        <w:rPr>
          <w:rFonts w:ascii="Times New Roman" w:hAnsi="Times New Roman"/>
          <w:color w:val="000000"/>
        </w:rPr>
      </w:pPr>
      <w:r w:rsidRPr="00FC46C4">
        <w:rPr>
          <w:rFonts w:ascii="Times New Roman" w:hAnsi="Times New Roman"/>
          <w:color w:val="000000"/>
        </w:rPr>
        <w:t xml:space="preserve">- выплаты за наличие ученой степени, почетного звания; </w:t>
      </w:r>
    </w:p>
    <w:p w:rsidR="0002115C" w:rsidRPr="00FC46C4" w:rsidRDefault="0002115C" w:rsidP="0002115C">
      <w:pPr>
        <w:pStyle w:val="Pa02"/>
        <w:spacing w:line="276" w:lineRule="auto"/>
        <w:ind w:left="100" w:right="100" w:firstLine="567"/>
        <w:rPr>
          <w:rFonts w:ascii="Times New Roman" w:hAnsi="Times New Roman"/>
          <w:color w:val="000000"/>
        </w:rPr>
      </w:pPr>
      <w:r w:rsidRPr="00FC46C4">
        <w:rPr>
          <w:rFonts w:ascii="Times New Roman" w:hAnsi="Times New Roman"/>
          <w:color w:val="000000"/>
        </w:rPr>
        <w:t>- выплаты за непрерывный стаж работы, выслугу лет;</w:t>
      </w:r>
    </w:p>
    <w:p w:rsidR="0002115C" w:rsidRPr="00FC46C4" w:rsidRDefault="0002115C" w:rsidP="0002115C">
      <w:pPr>
        <w:pStyle w:val="Pa02"/>
        <w:spacing w:line="276" w:lineRule="auto"/>
        <w:ind w:left="100" w:right="100" w:firstLine="567"/>
        <w:rPr>
          <w:rFonts w:ascii="Times New Roman" w:hAnsi="Times New Roman"/>
          <w:color w:val="000000"/>
        </w:rPr>
      </w:pPr>
      <w:r w:rsidRPr="00FC46C4">
        <w:rPr>
          <w:rFonts w:ascii="Times New Roman" w:hAnsi="Times New Roman"/>
          <w:color w:val="000000"/>
        </w:rPr>
        <w:t>- премиальные выплаты по итогам работы;</w:t>
      </w:r>
    </w:p>
    <w:p w:rsidR="0002115C" w:rsidRPr="00FC46C4" w:rsidRDefault="0002115C" w:rsidP="0002115C">
      <w:pPr>
        <w:pStyle w:val="Pa02"/>
        <w:spacing w:line="276" w:lineRule="auto"/>
        <w:ind w:left="100" w:right="100" w:firstLine="567"/>
        <w:rPr>
          <w:rFonts w:ascii="Times New Roman" w:hAnsi="Times New Roman"/>
          <w:color w:val="000000"/>
        </w:rPr>
      </w:pPr>
      <w:r w:rsidRPr="00FC46C4">
        <w:rPr>
          <w:rFonts w:ascii="Times New Roman" w:hAnsi="Times New Roman"/>
          <w:color w:val="000000"/>
        </w:rPr>
        <w:lastRenderedPageBreak/>
        <w:t>- выплаты, учитывающие особенности деятельности учреждений и отдельных категорий работников.</w:t>
      </w:r>
    </w:p>
    <w:p w:rsidR="0002115C" w:rsidRPr="00FC46C4" w:rsidRDefault="0002115C" w:rsidP="0002115C">
      <w:pPr>
        <w:pStyle w:val="Pa02"/>
        <w:spacing w:line="276" w:lineRule="auto"/>
        <w:ind w:left="100" w:right="100" w:firstLine="567"/>
        <w:jc w:val="both"/>
        <w:rPr>
          <w:rFonts w:ascii="Times New Roman" w:hAnsi="Times New Roman"/>
          <w:color w:val="000000"/>
        </w:rPr>
      </w:pPr>
      <w:r w:rsidRPr="00FC46C4">
        <w:rPr>
          <w:rFonts w:ascii="Times New Roman" w:hAnsi="Times New Roman"/>
          <w:bCs/>
          <w:color w:val="000000"/>
        </w:rPr>
        <w:t>2</w:t>
      </w:r>
      <w:r>
        <w:rPr>
          <w:rFonts w:ascii="Times New Roman" w:hAnsi="Times New Roman"/>
          <w:bCs/>
          <w:color w:val="000000"/>
        </w:rPr>
        <w:t>9</w:t>
      </w:r>
      <w:r w:rsidRPr="00FC46C4">
        <w:rPr>
          <w:rFonts w:ascii="Times New Roman" w:hAnsi="Times New Roman"/>
          <w:bCs/>
          <w:color w:val="000000"/>
        </w:rPr>
        <w:t xml:space="preserve">. </w:t>
      </w:r>
      <w:r w:rsidRPr="00FC46C4">
        <w:rPr>
          <w:rFonts w:ascii="Times New Roman" w:hAnsi="Times New Roman"/>
          <w:color w:val="000000"/>
        </w:rPr>
        <w:t>Условия, размеры и порядок выплат стимулирующего характера устанавливаются коллективным</w:t>
      </w:r>
      <w:r>
        <w:rPr>
          <w:rFonts w:ascii="Times New Roman" w:hAnsi="Times New Roman"/>
          <w:color w:val="000000"/>
        </w:rPr>
        <w:t xml:space="preserve"> договором</w:t>
      </w:r>
      <w:r w:rsidRPr="00FC46C4">
        <w:rPr>
          <w:rFonts w:ascii="Times New Roman" w:hAnsi="Times New Roman"/>
          <w:color w:val="000000"/>
        </w:rPr>
        <w:t>, соглашениями, локальными нормативными актами в соответствии с трудовым законодательством, иными норматив</w:t>
      </w:r>
      <w:r w:rsidRPr="00FC46C4">
        <w:rPr>
          <w:rFonts w:ascii="Times New Roman" w:hAnsi="Times New Roman"/>
          <w:color w:val="000000"/>
        </w:rPr>
        <w:softHyphen/>
        <w:t>ными правовыми актами Российской Федерации, Челябинской области и органов местного самоуправления, сод</w:t>
      </w:r>
      <w:r>
        <w:rPr>
          <w:rFonts w:ascii="Times New Roman" w:hAnsi="Times New Roman"/>
          <w:color w:val="000000"/>
        </w:rPr>
        <w:t>ержа</w:t>
      </w:r>
      <w:r>
        <w:rPr>
          <w:rFonts w:ascii="Times New Roman" w:hAnsi="Times New Roman"/>
          <w:color w:val="000000"/>
        </w:rPr>
        <w:softHyphen/>
        <w:t>щими нормы трудового права</w:t>
      </w:r>
      <w:r w:rsidRPr="00FC46C4">
        <w:rPr>
          <w:rFonts w:ascii="Times New Roman" w:hAnsi="Times New Roman"/>
          <w:color w:val="000000"/>
        </w:rPr>
        <w:t xml:space="preserve"> и конкретизируются в трудовых договорах работников.</w:t>
      </w:r>
    </w:p>
    <w:p w:rsidR="0002115C" w:rsidRPr="00FC46C4" w:rsidRDefault="0002115C" w:rsidP="0002115C">
      <w:pPr>
        <w:pStyle w:val="Pa02"/>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Перечень выплат стимулирующего характера должен отвечать уставным задачам </w:t>
      </w:r>
      <w:r w:rsidR="00921E57">
        <w:rPr>
          <w:rFonts w:ascii="Times New Roman" w:hAnsi="Times New Roman"/>
          <w:color w:val="000000"/>
        </w:rPr>
        <w:t>МАОУ лицей №97</w:t>
      </w:r>
      <w:r w:rsidRPr="00FC46C4">
        <w:rPr>
          <w:rFonts w:ascii="Times New Roman" w:hAnsi="Times New Roman"/>
          <w:color w:val="000000"/>
        </w:rPr>
        <w:t xml:space="preserve">, </w:t>
      </w:r>
      <w:r w:rsidRPr="00596A49">
        <w:rPr>
          <w:rFonts w:ascii="Times New Roman" w:hAnsi="Times New Roman"/>
          <w:b/>
          <w:color w:val="000000"/>
        </w:rPr>
        <w:t>а также показателям оценки эффективности работы учреждения</w:t>
      </w:r>
      <w:r w:rsidRPr="00FC46C4">
        <w:rPr>
          <w:rFonts w:ascii="Times New Roman" w:hAnsi="Times New Roman"/>
          <w:color w:val="000000"/>
        </w:rPr>
        <w:t>, устанавливаемым приказом руководителя учреждения, с учетом мнения представительного органа работников.</w:t>
      </w:r>
      <w:r w:rsidR="00C738C1">
        <w:rPr>
          <w:rFonts w:ascii="Times New Roman" w:hAnsi="Times New Roman"/>
          <w:color w:val="000000"/>
        </w:rPr>
        <w:t xml:space="preserve"> Вновь принятым работником, показатели оценки эффективности определяются в конце рабочего месяца.</w:t>
      </w:r>
    </w:p>
    <w:p w:rsidR="0002115C" w:rsidRPr="00FC46C4" w:rsidRDefault="0002115C" w:rsidP="0002115C">
      <w:pPr>
        <w:pStyle w:val="Pa02"/>
        <w:spacing w:line="276" w:lineRule="auto"/>
        <w:ind w:left="100" w:right="100" w:firstLine="567"/>
        <w:jc w:val="both"/>
        <w:rPr>
          <w:rFonts w:ascii="Times New Roman" w:hAnsi="Times New Roman"/>
          <w:color w:val="000000"/>
        </w:rPr>
      </w:pPr>
      <w:r w:rsidRPr="00FC46C4">
        <w:rPr>
          <w:rFonts w:ascii="Times New Roman" w:hAnsi="Times New Roman"/>
          <w:color w:val="000000"/>
        </w:rPr>
        <w:t xml:space="preserve">Размеры и условия осуществления выплат стимулирующего характера для всех категорий работников </w:t>
      </w:r>
      <w:r w:rsidR="00921E57">
        <w:rPr>
          <w:rFonts w:ascii="Times New Roman" w:hAnsi="Times New Roman"/>
          <w:color w:val="000000"/>
        </w:rPr>
        <w:t>МАОУ лицей №97</w:t>
      </w:r>
      <w:r w:rsidRPr="00FC46C4">
        <w:rPr>
          <w:rFonts w:ascii="Times New Roman" w:hAnsi="Times New Roman"/>
          <w:color w:val="000000"/>
        </w:rPr>
        <w:t xml:space="preserve"> устанавливаются коллективным договором,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02115C" w:rsidRPr="00FC46C4" w:rsidRDefault="0002115C" w:rsidP="0002115C">
      <w:pPr>
        <w:pStyle w:val="Pa02"/>
        <w:spacing w:line="276" w:lineRule="auto"/>
        <w:ind w:left="100" w:right="100" w:firstLine="567"/>
        <w:jc w:val="both"/>
        <w:rPr>
          <w:rFonts w:ascii="Times New Roman" w:hAnsi="Times New Roman"/>
          <w:color w:val="000000"/>
        </w:rPr>
      </w:pPr>
      <w:r>
        <w:rPr>
          <w:rFonts w:ascii="Times New Roman" w:hAnsi="Times New Roman"/>
          <w:color w:val="000000"/>
        </w:rPr>
        <w:t>30</w:t>
      </w:r>
      <w:r>
        <w:rPr>
          <w:rFonts w:ascii="Times New Roman" w:hAnsi="Times New Roman"/>
          <w:bCs/>
          <w:color w:val="000000"/>
        </w:rPr>
        <w:t>.</w:t>
      </w:r>
      <w:r w:rsidRPr="00FC46C4">
        <w:rPr>
          <w:rFonts w:ascii="Times New Roman" w:hAnsi="Times New Roman"/>
          <w:bCs/>
          <w:color w:val="000000"/>
        </w:rPr>
        <w:t xml:space="preserve"> </w:t>
      </w:r>
      <w:r w:rsidRPr="00FC46C4">
        <w:rPr>
          <w:rFonts w:ascii="Times New Roman" w:hAnsi="Times New Roman"/>
          <w:color w:val="000000"/>
        </w:rPr>
        <w:t>Выплаты стимулирующего характера устанавливаются в процентном отношении к окладам (должностным окла</w:t>
      </w:r>
      <w:r w:rsidRPr="00FC46C4">
        <w:rPr>
          <w:rFonts w:ascii="Times New Roman" w:hAnsi="Times New Roman"/>
          <w:color w:val="000000"/>
        </w:rPr>
        <w:softHyphen/>
        <w:t>дам, ставкам заработной платы) либо в абсолютных размерах, если иное не установлено законодательством Российской Федерации и Челябинской области, в зависимости от достижения работниками соответствующих качественных и (или) количественных показателей, установленных по каждой стимулирующей выплате.</w:t>
      </w:r>
    </w:p>
    <w:p w:rsidR="0002115C" w:rsidRPr="009D36B0" w:rsidRDefault="0002115C" w:rsidP="0002115C">
      <w:pPr>
        <w:pStyle w:val="Pa02"/>
        <w:spacing w:line="276" w:lineRule="auto"/>
        <w:ind w:left="100" w:right="100" w:firstLine="567"/>
        <w:jc w:val="both"/>
        <w:rPr>
          <w:rFonts w:ascii="Times New Roman" w:hAnsi="Times New Roman"/>
          <w:b/>
          <w:bCs/>
          <w:color w:val="000000"/>
        </w:rPr>
      </w:pPr>
      <w:r w:rsidRPr="00354AAA">
        <w:rPr>
          <w:rFonts w:ascii="Times New Roman" w:hAnsi="Times New Roman"/>
          <w:bCs/>
          <w:color w:val="000000"/>
        </w:rPr>
        <w:t>3</w:t>
      </w:r>
      <w:r>
        <w:rPr>
          <w:rFonts w:ascii="Times New Roman" w:hAnsi="Times New Roman"/>
          <w:bCs/>
          <w:color w:val="000000"/>
        </w:rPr>
        <w:t>1</w:t>
      </w:r>
      <w:r w:rsidRPr="00354AAA">
        <w:rPr>
          <w:rFonts w:ascii="Times New Roman" w:hAnsi="Times New Roman"/>
          <w:bCs/>
          <w:color w:val="000000"/>
        </w:rPr>
        <w:t xml:space="preserve">. Оценка </w:t>
      </w:r>
      <w:r w:rsidRPr="00354AAA">
        <w:rPr>
          <w:rFonts w:ascii="Times New Roman" w:hAnsi="Times New Roman"/>
        </w:rPr>
        <w:t>личного вклада</w:t>
      </w:r>
      <w:r w:rsidR="00DF3A48">
        <w:rPr>
          <w:rFonts w:ascii="Times New Roman" w:hAnsi="Times New Roman"/>
        </w:rPr>
        <w:t xml:space="preserve"> педагогического </w:t>
      </w:r>
      <w:r w:rsidRPr="00354AAA">
        <w:rPr>
          <w:rFonts w:ascii="Times New Roman" w:hAnsi="Times New Roman"/>
        </w:rPr>
        <w:t xml:space="preserve"> работника в достижение эффективности работы учреждения осуществляется в соответствии </w:t>
      </w:r>
      <w:r>
        <w:rPr>
          <w:rFonts w:ascii="Times New Roman" w:hAnsi="Times New Roman"/>
        </w:rPr>
        <w:t xml:space="preserve">показателями эффективности на </w:t>
      </w:r>
      <w:r w:rsidRPr="009D36B0">
        <w:rPr>
          <w:rFonts w:ascii="Times New Roman" w:hAnsi="Times New Roman"/>
          <w:b/>
        </w:rPr>
        <w:t xml:space="preserve">основании Положения о </w:t>
      </w:r>
      <w:r w:rsidR="00573F2A">
        <w:rPr>
          <w:rFonts w:ascii="Times New Roman" w:hAnsi="Times New Roman"/>
          <w:b/>
        </w:rPr>
        <w:t>рейтинговой</w:t>
      </w:r>
      <w:r w:rsidR="009D36B0" w:rsidRPr="009D36B0">
        <w:rPr>
          <w:rFonts w:ascii="Times New Roman" w:hAnsi="Times New Roman"/>
          <w:b/>
        </w:rPr>
        <w:t xml:space="preserve"> системы оценки пр</w:t>
      </w:r>
      <w:r w:rsidRPr="009D36B0">
        <w:rPr>
          <w:rFonts w:ascii="Times New Roman" w:hAnsi="Times New Roman"/>
          <w:b/>
        </w:rPr>
        <w:t>офессиональной деятельности педагогических работников</w:t>
      </w:r>
      <w:r w:rsidRPr="009D36B0">
        <w:rPr>
          <w:rFonts w:ascii="Times New Roman" w:hAnsi="Times New Roman"/>
          <w:b/>
          <w:bCs/>
          <w:color w:val="000000"/>
        </w:rPr>
        <w:t xml:space="preserve"> </w:t>
      </w:r>
      <w:r w:rsidR="00921E57" w:rsidRPr="009D36B0">
        <w:rPr>
          <w:rFonts w:ascii="Times New Roman" w:hAnsi="Times New Roman"/>
          <w:b/>
          <w:bCs/>
          <w:color w:val="000000"/>
        </w:rPr>
        <w:t>МАОУ лицей №97</w:t>
      </w:r>
      <w:r w:rsidRPr="009D36B0">
        <w:rPr>
          <w:rFonts w:ascii="Times New Roman" w:hAnsi="Times New Roman"/>
          <w:b/>
          <w:bCs/>
          <w:color w:val="000000"/>
        </w:rPr>
        <w:t>.</w:t>
      </w:r>
    </w:p>
    <w:p w:rsidR="00E65E2D" w:rsidRDefault="0002115C" w:rsidP="0002115C">
      <w:pPr>
        <w:pStyle w:val="Pa02"/>
        <w:spacing w:line="276" w:lineRule="auto"/>
        <w:ind w:left="100" w:right="100" w:firstLine="567"/>
        <w:jc w:val="both"/>
        <w:rPr>
          <w:rFonts w:ascii="Times New Roman" w:hAnsi="Times New Roman"/>
          <w:color w:val="000000"/>
        </w:rPr>
      </w:pPr>
      <w:r w:rsidRPr="00354AAA">
        <w:rPr>
          <w:rFonts w:ascii="Times New Roman" w:hAnsi="Times New Roman"/>
          <w:bCs/>
          <w:color w:val="000000"/>
        </w:rPr>
        <w:t>3</w:t>
      </w:r>
      <w:r>
        <w:rPr>
          <w:rFonts w:ascii="Times New Roman" w:hAnsi="Times New Roman"/>
          <w:bCs/>
          <w:color w:val="000000"/>
        </w:rPr>
        <w:t>2</w:t>
      </w:r>
      <w:r w:rsidRPr="00354AAA">
        <w:rPr>
          <w:rFonts w:ascii="Times New Roman" w:hAnsi="Times New Roman"/>
          <w:bCs/>
          <w:color w:val="000000"/>
        </w:rPr>
        <w:t>.</w:t>
      </w:r>
      <w:r w:rsidRPr="00354AAA">
        <w:rPr>
          <w:rFonts w:ascii="Times New Roman" w:hAnsi="Times New Roman"/>
          <w:color w:val="000000"/>
        </w:rPr>
        <w:t xml:space="preserve"> </w:t>
      </w:r>
      <w:r>
        <w:rPr>
          <w:rFonts w:ascii="Times New Roman" w:hAnsi="Times New Roman"/>
          <w:color w:val="000000"/>
        </w:rPr>
        <w:t>Размер стимулирующей выплаты за личный вклад</w:t>
      </w:r>
      <w:r w:rsidR="00DF3A48">
        <w:rPr>
          <w:rFonts w:ascii="Times New Roman" w:hAnsi="Times New Roman"/>
          <w:color w:val="000000"/>
        </w:rPr>
        <w:t xml:space="preserve"> педагогических работников</w:t>
      </w:r>
      <w:r>
        <w:rPr>
          <w:rFonts w:ascii="Times New Roman" w:hAnsi="Times New Roman"/>
          <w:color w:val="000000"/>
        </w:rPr>
        <w:t xml:space="preserve"> в достижение эффективности работы </w:t>
      </w:r>
      <w:r w:rsidR="00921E57">
        <w:rPr>
          <w:rFonts w:ascii="Times New Roman" w:hAnsi="Times New Roman"/>
          <w:color w:val="000000"/>
        </w:rPr>
        <w:t>МАОУ лицей №97</w:t>
      </w:r>
      <w:r>
        <w:rPr>
          <w:rFonts w:ascii="Times New Roman" w:hAnsi="Times New Roman"/>
          <w:color w:val="000000"/>
        </w:rPr>
        <w:t xml:space="preserve"> устанавливается до 100% от должностного оклада, в зависимости от суммарного количества баллов. </w:t>
      </w:r>
      <w:r w:rsidRPr="00354AAA">
        <w:rPr>
          <w:rFonts w:ascii="Times New Roman" w:hAnsi="Times New Roman"/>
          <w:color w:val="000000"/>
        </w:rPr>
        <w:t xml:space="preserve">В соответствии с набранным количеством баллов по показателям </w:t>
      </w:r>
      <w:r>
        <w:rPr>
          <w:rFonts w:ascii="Times New Roman" w:hAnsi="Times New Roman"/>
          <w:color w:val="000000"/>
        </w:rPr>
        <w:t xml:space="preserve">мониторинга </w:t>
      </w:r>
      <w:r w:rsidRPr="00354AAA">
        <w:rPr>
          <w:rFonts w:ascii="Times New Roman" w:hAnsi="Times New Roman"/>
          <w:color w:val="000000"/>
        </w:rPr>
        <w:t>определяется</w:t>
      </w:r>
      <w:r w:rsidR="00E65E2D">
        <w:rPr>
          <w:rFonts w:ascii="Times New Roman" w:hAnsi="Times New Roman"/>
          <w:color w:val="000000"/>
        </w:rPr>
        <w:t xml:space="preserve"> по следующей формуле, при  максимально возможным количеством баллов 894</w:t>
      </w:r>
      <w:r w:rsidR="00304C87">
        <w:rPr>
          <w:rFonts w:ascii="Times New Roman" w:hAnsi="Times New Roman"/>
          <w:color w:val="000000"/>
        </w:rPr>
        <w:t>.</w:t>
      </w:r>
      <w:r w:rsidRPr="00FC46C4">
        <w:rPr>
          <w:rFonts w:ascii="Times New Roman" w:hAnsi="Times New Roman"/>
          <w:color w:val="000000"/>
        </w:rPr>
        <w:t xml:space="preserve"> </w:t>
      </w:r>
    </w:p>
    <w:p w:rsidR="00E65E2D" w:rsidRDefault="00E65E2D" w:rsidP="0002115C">
      <w:pPr>
        <w:pStyle w:val="Pa02"/>
        <w:spacing w:line="276" w:lineRule="auto"/>
        <w:ind w:left="100" w:right="100" w:firstLine="567"/>
        <w:jc w:val="both"/>
        <w:rPr>
          <w:rFonts w:ascii="Times New Roman" w:hAnsi="Times New Roman"/>
          <w:color w:val="000000"/>
        </w:rPr>
      </w:pPr>
      <w:r>
        <w:rPr>
          <w:rFonts w:ascii="Times New Roman" w:hAnsi="Times New Roman"/>
          <w:color w:val="000000"/>
        </w:rPr>
        <w:t>Рейтинг</w:t>
      </w:r>
      <w:r w:rsidR="00304C87">
        <w:rPr>
          <w:rFonts w:ascii="Times New Roman" w:hAnsi="Times New Roman"/>
          <w:color w:val="000000"/>
        </w:rPr>
        <w:t>(%)</w:t>
      </w:r>
      <w:r>
        <w:rPr>
          <w:rFonts w:ascii="Times New Roman" w:hAnsi="Times New Roman"/>
          <w:color w:val="000000"/>
        </w:rPr>
        <w:t>=Кол-во баллов/894 макс.баллы*100</w:t>
      </w:r>
    </w:p>
    <w:p w:rsidR="0002115C" w:rsidRDefault="0002115C" w:rsidP="0002115C">
      <w:pPr>
        <w:pStyle w:val="Pa02"/>
        <w:spacing w:line="276" w:lineRule="auto"/>
        <w:ind w:left="100" w:right="100" w:firstLine="567"/>
        <w:jc w:val="both"/>
        <w:rPr>
          <w:rFonts w:ascii="Times New Roman" w:hAnsi="Times New Roman"/>
          <w:color w:val="000000"/>
        </w:rPr>
      </w:pPr>
      <w:r w:rsidRPr="00202B3B">
        <w:rPr>
          <w:rFonts w:ascii="Times New Roman" w:hAnsi="Times New Roman"/>
          <w:color w:val="000000"/>
        </w:rPr>
        <w:t xml:space="preserve">Установленные в учреждении </w:t>
      </w:r>
      <w:r>
        <w:rPr>
          <w:rFonts w:ascii="Times New Roman" w:hAnsi="Times New Roman"/>
          <w:color w:val="000000"/>
        </w:rPr>
        <w:t>группы</w:t>
      </w:r>
      <w:r w:rsidRPr="00202B3B">
        <w:rPr>
          <w:rFonts w:ascii="Times New Roman" w:hAnsi="Times New Roman"/>
          <w:color w:val="000000"/>
        </w:rPr>
        <w:t xml:space="preserve"> приведены в таблице 1.</w:t>
      </w:r>
    </w:p>
    <w:p w:rsidR="0002115C" w:rsidRDefault="0002115C" w:rsidP="0002115C">
      <w:pPr>
        <w:pStyle w:val="Default"/>
        <w:jc w:val="right"/>
        <w:rPr>
          <w:rFonts w:ascii="Times New Roman" w:hAnsi="Times New Roman" w:cs="Times New Roman"/>
        </w:rPr>
      </w:pPr>
    </w:p>
    <w:p w:rsidR="0002115C" w:rsidRPr="00E65E2D" w:rsidRDefault="0002115C" w:rsidP="0002115C">
      <w:pPr>
        <w:pStyle w:val="Default"/>
        <w:jc w:val="right"/>
        <w:rPr>
          <w:rFonts w:ascii="Times New Roman" w:hAnsi="Times New Roman" w:cs="Times New Roman"/>
        </w:rPr>
      </w:pPr>
      <w:r w:rsidRPr="00E65E2D">
        <w:rPr>
          <w:rFonts w:ascii="Times New Roman" w:hAnsi="Times New Roman" w:cs="Times New Roman"/>
        </w:rPr>
        <w:t>Таблица 1.</w:t>
      </w:r>
    </w:p>
    <w:p w:rsidR="0002115C" w:rsidRPr="00E65E2D" w:rsidRDefault="0002115C" w:rsidP="0002115C">
      <w:pPr>
        <w:pStyle w:val="Default"/>
        <w:spacing w:line="276" w:lineRule="auto"/>
        <w:ind w:firstLine="567"/>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01"/>
        <w:gridCol w:w="823"/>
        <w:gridCol w:w="827"/>
        <w:gridCol w:w="827"/>
        <w:gridCol w:w="825"/>
        <w:gridCol w:w="827"/>
        <w:gridCol w:w="825"/>
        <w:gridCol w:w="829"/>
        <w:gridCol w:w="827"/>
        <w:gridCol w:w="819"/>
        <w:gridCol w:w="807"/>
      </w:tblGrid>
      <w:tr w:rsidR="00DB7CDC" w:rsidRPr="00DB7CDC" w:rsidTr="00DB7CDC">
        <w:trPr>
          <w:trHeight w:val="78"/>
        </w:trPr>
        <w:tc>
          <w:tcPr>
            <w:tcW w:w="937" w:type="pct"/>
          </w:tcPr>
          <w:p w:rsidR="00DB7CDC" w:rsidRPr="00DB7CDC" w:rsidRDefault="00DB7CDC" w:rsidP="00DF3A48">
            <w:pPr>
              <w:pStyle w:val="Pa11"/>
              <w:tabs>
                <w:tab w:val="left" w:pos="2019"/>
              </w:tabs>
              <w:spacing w:line="276" w:lineRule="auto"/>
              <w:rPr>
                <w:rFonts w:ascii="Times New Roman" w:hAnsi="Times New Roman"/>
                <w:color w:val="000000"/>
                <w:sz w:val="22"/>
                <w:szCs w:val="22"/>
              </w:rPr>
            </w:pPr>
            <w:r w:rsidRPr="00DB7CDC">
              <w:rPr>
                <w:rStyle w:val="A00"/>
                <w:rFonts w:ascii="Times New Roman" w:hAnsi="Times New Roman"/>
                <w:sz w:val="22"/>
                <w:szCs w:val="22"/>
              </w:rPr>
              <w:t>Группа</w:t>
            </w:r>
          </w:p>
        </w:tc>
        <w:tc>
          <w:tcPr>
            <w:tcW w:w="406" w:type="pct"/>
          </w:tcPr>
          <w:p w:rsidR="00DB7CDC" w:rsidRPr="00DB7CDC" w:rsidRDefault="00DB7CDC" w:rsidP="00DF3A48">
            <w:pPr>
              <w:pStyle w:val="Pa11"/>
              <w:spacing w:line="276" w:lineRule="auto"/>
              <w:jc w:val="center"/>
              <w:rPr>
                <w:rFonts w:ascii="Times New Roman" w:hAnsi="Times New Roman"/>
                <w:color w:val="000000"/>
                <w:sz w:val="22"/>
                <w:szCs w:val="22"/>
              </w:rPr>
            </w:pPr>
            <w:r w:rsidRPr="00DB7CDC">
              <w:rPr>
                <w:rStyle w:val="A00"/>
                <w:rFonts w:ascii="Times New Roman" w:hAnsi="Times New Roman"/>
                <w:sz w:val="22"/>
                <w:szCs w:val="22"/>
              </w:rPr>
              <w:t>I</w:t>
            </w:r>
          </w:p>
        </w:tc>
        <w:tc>
          <w:tcPr>
            <w:tcW w:w="408" w:type="pct"/>
          </w:tcPr>
          <w:p w:rsidR="00DB7CDC" w:rsidRPr="00DB7CDC" w:rsidRDefault="00DB7CDC" w:rsidP="00DF3A48">
            <w:pPr>
              <w:pStyle w:val="Pa11"/>
              <w:spacing w:line="276" w:lineRule="auto"/>
              <w:jc w:val="center"/>
              <w:rPr>
                <w:rFonts w:ascii="Times New Roman" w:hAnsi="Times New Roman"/>
                <w:color w:val="000000"/>
                <w:sz w:val="22"/>
                <w:szCs w:val="22"/>
              </w:rPr>
            </w:pPr>
            <w:r w:rsidRPr="00DB7CDC">
              <w:rPr>
                <w:rStyle w:val="A00"/>
                <w:rFonts w:ascii="Times New Roman" w:hAnsi="Times New Roman"/>
                <w:sz w:val="22"/>
                <w:szCs w:val="22"/>
              </w:rPr>
              <w:t>II</w:t>
            </w:r>
          </w:p>
        </w:tc>
        <w:tc>
          <w:tcPr>
            <w:tcW w:w="408" w:type="pct"/>
          </w:tcPr>
          <w:p w:rsidR="00DB7CDC" w:rsidRPr="00DB7CDC" w:rsidRDefault="00DB7CDC" w:rsidP="00DF3A48">
            <w:pPr>
              <w:pStyle w:val="Pa11"/>
              <w:spacing w:line="276" w:lineRule="auto"/>
              <w:jc w:val="center"/>
              <w:rPr>
                <w:rFonts w:ascii="Times New Roman" w:hAnsi="Times New Roman"/>
                <w:color w:val="000000"/>
                <w:sz w:val="22"/>
                <w:szCs w:val="22"/>
              </w:rPr>
            </w:pPr>
            <w:r w:rsidRPr="00DB7CDC">
              <w:rPr>
                <w:rStyle w:val="A00"/>
                <w:rFonts w:ascii="Times New Roman" w:hAnsi="Times New Roman"/>
                <w:sz w:val="22"/>
                <w:szCs w:val="22"/>
              </w:rPr>
              <w:t>III</w:t>
            </w:r>
          </w:p>
        </w:tc>
        <w:tc>
          <w:tcPr>
            <w:tcW w:w="407" w:type="pct"/>
          </w:tcPr>
          <w:p w:rsidR="00DB7CDC" w:rsidRPr="00DB7CDC" w:rsidRDefault="00DB7CDC" w:rsidP="00DF3A48">
            <w:pPr>
              <w:pStyle w:val="Pa11"/>
              <w:spacing w:line="276" w:lineRule="auto"/>
              <w:jc w:val="center"/>
              <w:rPr>
                <w:rFonts w:ascii="Times New Roman" w:hAnsi="Times New Roman"/>
                <w:color w:val="000000"/>
                <w:sz w:val="22"/>
                <w:szCs w:val="22"/>
              </w:rPr>
            </w:pPr>
            <w:r w:rsidRPr="00DB7CDC">
              <w:rPr>
                <w:rStyle w:val="A00"/>
                <w:rFonts w:ascii="Times New Roman" w:hAnsi="Times New Roman"/>
                <w:sz w:val="22"/>
                <w:szCs w:val="22"/>
              </w:rPr>
              <w:t>IV</w:t>
            </w:r>
          </w:p>
        </w:tc>
        <w:tc>
          <w:tcPr>
            <w:tcW w:w="408" w:type="pct"/>
          </w:tcPr>
          <w:p w:rsidR="00DB7CDC" w:rsidRPr="00DB7CDC" w:rsidRDefault="00DB7CDC" w:rsidP="00DF3A48">
            <w:pPr>
              <w:pStyle w:val="Pa11"/>
              <w:spacing w:line="276" w:lineRule="auto"/>
              <w:jc w:val="center"/>
              <w:rPr>
                <w:rStyle w:val="A00"/>
                <w:rFonts w:ascii="Times New Roman" w:hAnsi="Times New Roman"/>
                <w:sz w:val="22"/>
                <w:szCs w:val="22"/>
              </w:rPr>
            </w:pPr>
            <w:r w:rsidRPr="00DB7CDC">
              <w:rPr>
                <w:rStyle w:val="A00"/>
                <w:rFonts w:ascii="Times New Roman" w:hAnsi="Times New Roman"/>
                <w:sz w:val="22"/>
                <w:szCs w:val="22"/>
                <w:lang w:val="en-US"/>
              </w:rPr>
              <w:t>V</w:t>
            </w:r>
          </w:p>
        </w:tc>
        <w:tc>
          <w:tcPr>
            <w:tcW w:w="407" w:type="pct"/>
          </w:tcPr>
          <w:p w:rsidR="00DB7CDC" w:rsidRPr="00DB7CDC" w:rsidRDefault="00DB7CDC" w:rsidP="00DF3A48">
            <w:pPr>
              <w:pStyle w:val="Pa11"/>
              <w:spacing w:line="276" w:lineRule="auto"/>
              <w:jc w:val="center"/>
              <w:rPr>
                <w:rStyle w:val="A00"/>
                <w:rFonts w:ascii="Times New Roman" w:hAnsi="Times New Roman"/>
                <w:sz w:val="22"/>
                <w:szCs w:val="22"/>
                <w:lang w:val="en-US"/>
              </w:rPr>
            </w:pPr>
            <w:r w:rsidRPr="00DB7CDC">
              <w:rPr>
                <w:rStyle w:val="A00"/>
                <w:rFonts w:ascii="Times New Roman" w:hAnsi="Times New Roman"/>
                <w:sz w:val="22"/>
                <w:szCs w:val="22"/>
                <w:lang w:val="en-US"/>
              </w:rPr>
              <w:t>VI</w:t>
            </w:r>
          </w:p>
        </w:tc>
        <w:tc>
          <w:tcPr>
            <w:tcW w:w="409" w:type="pct"/>
          </w:tcPr>
          <w:p w:rsidR="00DB7CDC" w:rsidRPr="00DB7CDC" w:rsidRDefault="00DB7CDC" w:rsidP="00DF3A48">
            <w:pPr>
              <w:pStyle w:val="Pa11"/>
              <w:spacing w:line="276" w:lineRule="auto"/>
              <w:jc w:val="center"/>
              <w:rPr>
                <w:rStyle w:val="A00"/>
                <w:rFonts w:ascii="Times New Roman" w:hAnsi="Times New Roman"/>
                <w:sz w:val="22"/>
                <w:szCs w:val="22"/>
                <w:lang w:val="en-US"/>
              </w:rPr>
            </w:pPr>
            <w:r w:rsidRPr="00DB7CDC">
              <w:rPr>
                <w:rStyle w:val="A00"/>
                <w:rFonts w:ascii="Times New Roman" w:hAnsi="Times New Roman"/>
                <w:sz w:val="22"/>
                <w:szCs w:val="22"/>
                <w:lang w:val="en-US"/>
              </w:rPr>
              <w:t>VII</w:t>
            </w:r>
          </w:p>
        </w:tc>
        <w:tc>
          <w:tcPr>
            <w:tcW w:w="408" w:type="pct"/>
          </w:tcPr>
          <w:p w:rsidR="00DB7CDC" w:rsidRPr="00DB7CDC" w:rsidRDefault="00DB7CDC" w:rsidP="00DF3A48">
            <w:pPr>
              <w:pStyle w:val="Pa11"/>
              <w:spacing w:line="276" w:lineRule="auto"/>
              <w:jc w:val="center"/>
              <w:rPr>
                <w:rStyle w:val="A00"/>
                <w:rFonts w:ascii="Times New Roman" w:hAnsi="Times New Roman"/>
                <w:sz w:val="22"/>
                <w:szCs w:val="22"/>
                <w:lang w:val="en-US"/>
              </w:rPr>
            </w:pPr>
            <w:r w:rsidRPr="00DB7CDC">
              <w:rPr>
                <w:rStyle w:val="A00"/>
                <w:rFonts w:ascii="Times New Roman" w:hAnsi="Times New Roman"/>
                <w:sz w:val="22"/>
                <w:szCs w:val="22"/>
                <w:lang w:val="en-US"/>
              </w:rPr>
              <w:t>VIII</w:t>
            </w:r>
          </w:p>
        </w:tc>
        <w:tc>
          <w:tcPr>
            <w:tcW w:w="404" w:type="pct"/>
          </w:tcPr>
          <w:p w:rsidR="00DB7CDC" w:rsidRPr="00DB7CDC" w:rsidRDefault="00DB7CDC" w:rsidP="00DF3A48">
            <w:pPr>
              <w:pStyle w:val="Pa11"/>
              <w:spacing w:line="276" w:lineRule="auto"/>
              <w:jc w:val="center"/>
              <w:rPr>
                <w:rStyle w:val="A00"/>
                <w:rFonts w:ascii="Times New Roman" w:hAnsi="Times New Roman"/>
                <w:sz w:val="22"/>
                <w:szCs w:val="22"/>
                <w:lang w:val="en-US"/>
              </w:rPr>
            </w:pPr>
            <w:r w:rsidRPr="00DB7CDC">
              <w:rPr>
                <w:rStyle w:val="A00"/>
                <w:rFonts w:ascii="Times New Roman" w:hAnsi="Times New Roman"/>
                <w:sz w:val="22"/>
                <w:szCs w:val="22"/>
                <w:lang w:val="en-US"/>
              </w:rPr>
              <w:t>IX</w:t>
            </w:r>
          </w:p>
        </w:tc>
        <w:tc>
          <w:tcPr>
            <w:tcW w:w="399" w:type="pct"/>
          </w:tcPr>
          <w:p w:rsidR="00DB7CDC" w:rsidRPr="00DB7CDC" w:rsidRDefault="00DB7CDC" w:rsidP="00DF3A48">
            <w:pPr>
              <w:pStyle w:val="Pa11"/>
              <w:spacing w:line="276" w:lineRule="auto"/>
              <w:jc w:val="center"/>
              <w:rPr>
                <w:rStyle w:val="A00"/>
                <w:rFonts w:ascii="Times New Roman" w:hAnsi="Times New Roman"/>
                <w:sz w:val="22"/>
                <w:szCs w:val="22"/>
                <w:lang w:val="en-US"/>
              </w:rPr>
            </w:pPr>
            <w:r w:rsidRPr="00DB7CDC">
              <w:rPr>
                <w:rStyle w:val="A00"/>
                <w:rFonts w:ascii="Times New Roman" w:hAnsi="Times New Roman"/>
                <w:sz w:val="22"/>
                <w:szCs w:val="22"/>
                <w:lang w:val="en-US"/>
              </w:rPr>
              <w:t>XI</w:t>
            </w:r>
          </w:p>
        </w:tc>
      </w:tr>
      <w:tr w:rsidR="00DB7CDC" w:rsidRPr="00DB7CDC" w:rsidTr="00DB7CDC">
        <w:trPr>
          <w:trHeight w:val="78"/>
        </w:trPr>
        <w:tc>
          <w:tcPr>
            <w:tcW w:w="937" w:type="pct"/>
          </w:tcPr>
          <w:p w:rsidR="00DB7CDC" w:rsidRPr="00DB7CDC" w:rsidRDefault="00DB7CDC" w:rsidP="00DF3A48">
            <w:pPr>
              <w:pStyle w:val="Pa11"/>
              <w:tabs>
                <w:tab w:val="left" w:pos="2019"/>
              </w:tabs>
              <w:spacing w:line="240" w:lineRule="auto"/>
              <w:rPr>
                <w:rStyle w:val="A00"/>
                <w:rFonts w:ascii="Times New Roman" w:hAnsi="Times New Roman"/>
                <w:sz w:val="22"/>
                <w:szCs w:val="22"/>
              </w:rPr>
            </w:pPr>
            <w:r w:rsidRPr="00DB7CDC">
              <w:rPr>
                <w:rStyle w:val="A00"/>
                <w:rFonts w:ascii="Times New Roman" w:hAnsi="Times New Roman"/>
                <w:sz w:val="22"/>
                <w:szCs w:val="22"/>
              </w:rPr>
              <w:t>Соответствие количества баллов проценту к должностному окладу</w:t>
            </w:r>
          </w:p>
        </w:tc>
        <w:tc>
          <w:tcPr>
            <w:tcW w:w="406" w:type="pct"/>
          </w:tcPr>
          <w:p w:rsidR="00DB7CDC" w:rsidRDefault="00DB7CDC">
            <w:r>
              <w:rPr>
                <w:color w:val="000000"/>
                <w:sz w:val="22"/>
                <w:szCs w:val="22"/>
                <w:lang w:val="en-US"/>
              </w:rPr>
              <w:t>1</w:t>
            </w:r>
            <w:r w:rsidRPr="00E005A8">
              <w:rPr>
                <w:color w:val="000000"/>
                <w:sz w:val="22"/>
                <w:szCs w:val="22"/>
                <w:lang w:val="en-US"/>
              </w:rPr>
              <w:t>0</w:t>
            </w:r>
            <w:r w:rsidRPr="00E005A8">
              <w:rPr>
                <w:color w:val="000000"/>
                <w:sz w:val="22"/>
                <w:szCs w:val="22"/>
              </w:rPr>
              <w:t>%</w:t>
            </w:r>
          </w:p>
        </w:tc>
        <w:tc>
          <w:tcPr>
            <w:tcW w:w="408" w:type="pct"/>
          </w:tcPr>
          <w:p w:rsidR="00DB7CDC" w:rsidRDefault="00DB7CDC">
            <w:r>
              <w:rPr>
                <w:color w:val="000000"/>
                <w:sz w:val="22"/>
                <w:szCs w:val="22"/>
                <w:lang w:val="en-US"/>
              </w:rPr>
              <w:t>2</w:t>
            </w:r>
            <w:r w:rsidRPr="00E005A8">
              <w:rPr>
                <w:color w:val="000000"/>
                <w:sz w:val="22"/>
                <w:szCs w:val="22"/>
                <w:lang w:val="en-US"/>
              </w:rPr>
              <w:t>0</w:t>
            </w:r>
            <w:r w:rsidRPr="00E005A8">
              <w:rPr>
                <w:color w:val="000000"/>
                <w:sz w:val="22"/>
                <w:szCs w:val="22"/>
              </w:rPr>
              <w:t>%</w:t>
            </w:r>
          </w:p>
        </w:tc>
        <w:tc>
          <w:tcPr>
            <w:tcW w:w="408" w:type="pct"/>
          </w:tcPr>
          <w:p w:rsidR="00DB7CDC" w:rsidRDefault="00DB7CDC">
            <w:r>
              <w:rPr>
                <w:color w:val="000000"/>
                <w:sz w:val="22"/>
                <w:szCs w:val="22"/>
                <w:lang w:val="en-US"/>
              </w:rPr>
              <w:t>3</w:t>
            </w:r>
            <w:r w:rsidRPr="00E005A8">
              <w:rPr>
                <w:color w:val="000000"/>
                <w:sz w:val="22"/>
                <w:szCs w:val="22"/>
                <w:lang w:val="en-US"/>
              </w:rPr>
              <w:t>0</w:t>
            </w:r>
            <w:r w:rsidRPr="00E005A8">
              <w:rPr>
                <w:color w:val="000000"/>
                <w:sz w:val="22"/>
                <w:szCs w:val="22"/>
              </w:rPr>
              <w:t>%</w:t>
            </w:r>
          </w:p>
        </w:tc>
        <w:tc>
          <w:tcPr>
            <w:tcW w:w="407" w:type="pct"/>
          </w:tcPr>
          <w:p w:rsidR="00DB7CDC" w:rsidRDefault="00DB7CDC">
            <w:r>
              <w:rPr>
                <w:color w:val="000000"/>
                <w:sz w:val="22"/>
                <w:szCs w:val="22"/>
                <w:lang w:val="en-US"/>
              </w:rPr>
              <w:t>4</w:t>
            </w:r>
            <w:r w:rsidRPr="00E005A8">
              <w:rPr>
                <w:color w:val="000000"/>
                <w:sz w:val="22"/>
                <w:szCs w:val="22"/>
                <w:lang w:val="en-US"/>
              </w:rPr>
              <w:t>0</w:t>
            </w:r>
            <w:r w:rsidRPr="00E005A8">
              <w:rPr>
                <w:color w:val="000000"/>
                <w:sz w:val="22"/>
                <w:szCs w:val="22"/>
              </w:rPr>
              <w:t>%</w:t>
            </w:r>
          </w:p>
        </w:tc>
        <w:tc>
          <w:tcPr>
            <w:tcW w:w="408" w:type="pct"/>
          </w:tcPr>
          <w:p w:rsidR="00DB7CDC" w:rsidRDefault="00DB7CDC">
            <w:r w:rsidRPr="00E005A8">
              <w:rPr>
                <w:color w:val="000000"/>
                <w:sz w:val="22"/>
                <w:szCs w:val="22"/>
              </w:rPr>
              <w:t>5</w:t>
            </w:r>
            <w:r w:rsidRPr="00E005A8">
              <w:rPr>
                <w:color w:val="000000"/>
                <w:sz w:val="22"/>
                <w:szCs w:val="22"/>
                <w:lang w:val="en-US"/>
              </w:rPr>
              <w:t>0</w:t>
            </w:r>
            <w:r w:rsidRPr="00E005A8">
              <w:rPr>
                <w:color w:val="000000"/>
                <w:sz w:val="22"/>
                <w:szCs w:val="22"/>
              </w:rPr>
              <w:t>%</w:t>
            </w:r>
          </w:p>
        </w:tc>
        <w:tc>
          <w:tcPr>
            <w:tcW w:w="407" w:type="pct"/>
          </w:tcPr>
          <w:p w:rsidR="00DB7CDC" w:rsidRDefault="00DB7CDC">
            <w:r>
              <w:rPr>
                <w:color w:val="000000"/>
                <w:sz w:val="22"/>
                <w:szCs w:val="22"/>
                <w:lang w:val="en-US"/>
              </w:rPr>
              <w:t>6</w:t>
            </w:r>
            <w:r w:rsidRPr="00E005A8">
              <w:rPr>
                <w:color w:val="000000"/>
                <w:sz w:val="22"/>
                <w:szCs w:val="22"/>
                <w:lang w:val="en-US"/>
              </w:rPr>
              <w:t>0</w:t>
            </w:r>
            <w:r w:rsidRPr="00E005A8">
              <w:rPr>
                <w:color w:val="000000"/>
                <w:sz w:val="22"/>
                <w:szCs w:val="22"/>
              </w:rPr>
              <w:t>%</w:t>
            </w:r>
          </w:p>
        </w:tc>
        <w:tc>
          <w:tcPr>
            <w:tcW w:w="409" w:type="pct"/>
          </w:tcPr>
          <w:p w:rsidR="00DB7CDC" w:rsidRDefault="00DB7CDC">
            <w:r>
              <w:rPr>
                <w:color w:val="000000"/>
                <w:sz w:val="22"/>
                <w:szCs w:val="22"/>
                <w:lang w:val="en-US"/>
              </w:rPr>
              <w:t>7</w:t>
            </w:r>
            <w:r w:rsidRPr="00E005A8">
              <w:rPr>
                <w:color w:val="000000"/>
                <w:sz w:val="22"/>
                <w:szCs w:val="22"/>
                <w:lang w:val="en-US"/>
              </w:rPr>
              <w:t>0</w:t>
            </w:r>
            <w:r w:rsidRPr="00E005A8">
              <w:rPr>
                <w:color w:val="000000"/>
                <w:sz w:val="22"/>
                <w:szCs w:val="22"/>
              </w:rPr>
              <w:t>%</w:t>
            </w:r>
          </w:p>
        </w:tc>
        <w:tc>
          <w:tcPr>
            <w:tcW w:w="408" w:type="pct"/>
          </w:tcPr>
          <w:p w:rsidR="00DB7CDC" w:rsidRDefault="00DB7CDC">
            <w:r>
              <w:rPr>
                <w:color w:val="000000"/>
                <w:sz w:val="22"/>
                <w:szCs w:val="22"/>
                <w:lang w:val="en-US"/>
              </w:rPr>
              <w:t>8</w:t>
            </w:r>
            <w:r w:rsidRPr="00E005A8">
              <w:rPr>
                <w:color w:val="000000"/>
                <w:sz w:val="22"/>
                <w:szCs w:val="22"/>
                <w:lang w:val="en-US"/>
              </w:rPr>
              <w:t>0</w:t>
            </w:r>
            <w:r w:rsidRPr="00E005A8">
              <w:rPr>
                <w:color w:val="000000"/>
                <w:sz w:val="22"/>
                <w:szCs w:val="22"/>
              </w:rPr>
              <w:t>%</w:t>
            </w:r>
          </w:p>
        </w:tc>
        <w:tc>
          <w:tcPr>
            <w:tcW w:w="404" w:type="pct"/>
          </w:tcPr>
          <w:p w:rsidR="00DB7CDC" w:rsidRDefault="00DB7CDC">
            <w:r>
              <w:rPr>
                <w:color w:val="000000"/>
                <w:sz w:val="22"/>
                <w:szCs w:val="22"/>
                <w:lang w:val="en-US"/>
              </w:rPr>
              <w:t>9</w:t>
            </w:r>
            <w:r w:rsidRPr="00E005A8">
              <w:rPr>
                <w:color w:val="000000"/>
                <w:sz w:val="22"/>
                <w:szCs w:val="22"/>
                <w:lang w:val="en-US"/>
              </w:rPr>
              <w:t>0</w:t>
            </w:r>
            <w:r w:rsidRPr="00E005A8">
              <w:rPr>
                <w:color w:val="000000"/>
                <w:sz w:val="22"/>
                <w:szCs w:val="22"/>
              </w:rPr>
              <w:t>%</w:t>
            </w:r>
          </w:p>
        </w:tc>
        <w:tc>
          <w:tcPr>
            <w:tcW w:w="399" w:type="pct"/>
          </w:tcPr>
          <w:p w:rsidR="00DB7CDC" w:rsidRDefault="00DB7CDC">
            <w:r>
              <w:rPr>
                <w:color w:val="000000"/>
                <w:sz w:val="22"/>
                <w:szCs w:val="22"/>
                <w:lang w:val="en-US"/>
              </w:rPr>
              <w:t>10</w:t>
            </w:r>
            <w:r w:rsidRPr="00E005A8">
              <w:rPr>
                <w:color w:val="000000"/>
                <w:sz w:val="22"/>
                <w:szCs w:val="22"/>
                <w:lang w:val="en-US"/>
              </w:rPr>
              <w:t>0</w:t>
            </w:r>
            <w:r w:rsidRPr="00E005A8">
              <w:rPr>
                <w:color w:val="000000"/>
                <w:sz w:val="22"/>
                <w:szCs w:val="22"/>
              </w:rPr>
              <w:t>%</w:t>
            </w:r>
          </w:p>
        </w:tc>
      </w:tr>
      <w:tr w:rsidR="00DB7CDC" w:rsidRPr="00DB7CDC" w:rsidTr="00DB7CDC">
        <w:trPr>
          <w:trHeight w:val="78"/>
        </w:trPr>
        <w:tc>
          <w:tcPr>
            <w:tcW w:w="937" w:type="pct"/>
          </w:tcPr>
          <w:p w:rsidR="00DB7CDC" w:rsidRPr="00DB7CDC" w:rsidRDefault="00DB7CDC" w:rsidP="00DF3A48">
            <w:pPr>
              <w:pStyle w:val="Pa11"/>
              <w:tabs>
                <w:tab w:val="left" w:pos="2019"/>
              </w:tabs>
              <w:spacing w:line="276" w:lineRule="auto"/>
              <w:rPr>
                <w:rFonts w:ascii="Times New Roman" w:hAnsi="Times New Roman"/>
                <w:color w:val="000000"/>
                <w:sz w:val="22"/>
                <w:szCs w:val="22"/>
              </w:rPr>
            </w:pPr>
            <w:r w:rsidRPr="00DB7CDC">
              <w:rPr>
                <w:rStyle w:val="A00"/>
                <w:rFonts w:ascii="Times New Roman" w:hAnsi="Times New Roman"/>
                <w:sz w:val="22"/>
                <w:szCs w:val="22"/>
              </w:rPr>
              <w:t>Рейтинг</w:t>
            </w:r>
          </w:p>
        </w:tc>
        <w:tc>
          <w:tcPr>
            <w:tcW w:w="406" w:type="pct"/>
          </w:tcPr>
          <w:p w:rsidR="00DB7CDC" w:rsidRPr="00DB7CDC" w:rsidRDefault="00DB7CDC" w:rsidP="00DF3A48">
            <w:pPr>
              <w:pStyle w:val="Pa11"/>
              <w:spacing w:line="276" w:lineRule="auto"/>
              <w:ind w:firstLine="33"/>
              <w:rPr>
                <w:rFonts w:ascii="Times New Roman" w:hAnsi="Times New Roman"/>
                <w:color w:val="000000"/>
                <w:sz w:val="22"/>
                <w:szCs w:val="22"/>
              </w:rPr>
            </w:pPr>
            <w:r w:rsidRPr="00DB7CDC">
              <w:rPr>
                <w:rFonts w:ascii="Times New Roman" w:hAnsi="Times New Roman"/>
                <w:color w:val="000000"/>
                <w:sz w:val="22"/>
                <w:szCs w:val="22"/>
              </w:rPr>
              <w:t>До 10%</w:t>
            </w:r>
          </w:p>
        </w:tc>
        <w:tc>
          <w:tcPr>
            <w:tcW w:w="408" w:type="pct"/>
          </w:tcPr>
          <w:p w:rsidR="00DB7CDC" w:rsidRPr="00DB7CDC" w:rsidRDefault="00DB7CDC" w:rsidP="00DB7CDC">
            <w:pPr>
              <w:pStyle w:val="Pa11"/>
              <w:spacing w:line="276" w:lineRule="auto"/>
              <w:rPr>
                <w:rFonts w:ascii="Times New Roman" w:hAnsi="Times New Roman"/>
                <w:color w:val="000000"/>
                <w:sz w:val="22"/>
                <w:szCs w:val="22"/>
                <w:lang w:val="en-US"/>
              </w:rPr>
            </w:pPr>
            <w:r w:rsidRPr="00DB7CDC">
              <w:rPr>
                <w:rFonts w:ascii="Times New Roman" w:hAnsi="Times New Roman"/>
                <w:color w:val="000000"/>
                <w:sz w:val="22"/>
                <w:szCs w:val="22"/>
                <w:lang w:val="en-US"/>
              </w:rPr>
              <w:t>11-20%</w:t>
            </w:r>
          </w:p>
        </w:tc>
        <w:tc>
          <w:tcPr>
            <w:tcW w:w="408" w:type="pct"/>
          </w:tcPr>
          <w:p w:rsidR="00DB7CDC" w:rsidRPr="00DB7CDC" w:rsidRDefault="00DB7CDC" w:rsidP="00DF3A48">
            <w:pPr>
              <w:rPr>
                <w:color w:val="000000"/>
                <w:lang w:val="en-US"/>
              </w:rPr>
            </w:pPr>
            <w:r w:rsidRPr="00DB7CDC">
              <w:rPr>
                <w:color w:val="000000"/>
                <w:sz w:val="22"/>
                <w:szCs w:val="22"/>
                <w:lang w:val="en-US"/>
              </w:rPr>
              <w:t>21-30%</w:t>
            </w:r>
          </w:p>
        </w:tc>
        <w:tc>
          <w:tcPr>
            <w:tcW w:w="407" w:type="pct"/>
          </w:tcPr>
          <w:p w:rsidR="00DB7CDC" w:rsidRPr="00DB7CDC" w:rsidRDefault="00DB7CDC" w:rsidP="00DF3A48">
            <w:r w:rsidRPr="00DB7CDC">
              <w:rPr>
                <w:color w:val="000000"/>
                <w:sz w:val="22"/>
                <w:szCs w:val="22"/>
                <w:lang w:val="en-US"/>
              </w:rPr>
              <w:t>31-40%</w:t>
            </w:r>
          </w:p>
        </w:tc>
        <w:tc>
          <w:tcPr>
            <w:tcW w:w="408" w:type="pct"/>
          </w:tcPr>
          <w:p w:rsidR="00DB7CDC" w:rsidRPr="00DB7CDC" w:rsidRDefault="00DB7CDC" w:rsidP="00DF3A48">
            <w:pPr>
              <w:rPr>
                <w:color w:val="000000"/>
                <w:lang w:val="en-US"/>
              </w:rPr>
            </w:pPr>
            <w:r w:rsidRPr="00DB7CDC">
              <w:rPr>
                <w:color w:val="000000"/>
                <w:sz w:val="22"/>
                <w:szCs w:val="22"/>
                <w:lang w:val="en-US"/>
              </w:rPr>
              <w:t>41-50%</w:t>
            </w:r>
          </w:p>
        </w:tc>
        <w:tc>
          <w:tcPr>
            <w:tcW w:w="407" w:type="pct"/>
          </w:tcPr>
          <w:p w:rsidR="00DB7CDC" w:rsidRPr="00DB7CDC" w:rsidRDefault="00DB7CDC" w:rsidP="00DF3A48">
            <w:pPr>
              <w:rPr>
                <w:lang w:val="en-US"/>
              </w:rPr>
            </w:pPr>
            <w:r w:rsidRPr="00DB7CDC">
              <w:rPr>
                <w:sz w:val="22"/>
                <w:szCs w:val="22"/>
                <w:lang w:val="en-US"/>
              </w:rPr>
              <w:t>51-60%</w:t>
            </w:r>
          </w:p>
        </w:tc>
        <w:tc>
          <w:tcPr>
            <w:tcW w:w="409" w:type="pct"/>
          </w:tcPr>
          <w:p w:rsidR="00DB7CDC" w:rsidRPr="00DB7CDC" w:rsidRDefault="00DB7CDC" w:rsidP="00DF3A48">
            <w:pPr>
              <w:rPr>
                <w:color w:val="000000"/>
                <w:lang w:val="en-US"/>
              </w:rPr>
            </w:pPr>
            <w:r w:rsidRPr="00DB7CDC">
              <w:rPr>
                <w:color w:val="000000"/>
                <w:sz w:val="22"/>
                <w:szCs w:val="22"/>
                <w:lang w:val="en-US"/>
              </w:rPr>
              <w:t>61-70%</w:t>
            </w:r>
          </w:p>
        </w:tc>
        <w:tc>
          <w:tcPr>
            <w:tcW w:w="408" w:type="pct"/>
          </w:tcPr>
          <w:p w:rsidR="00DB7CDC" w:rsidRPr="00DB7CDC" w:rsidRDefault="00DB7CDC" w:rsidP="00DF3A48">
            <w:pPr>
              <w:rPr>
                <w:lang w:val="en-US"/>
              </w:rPr>
            </w:pPr>
            <w:r w:rsidRPr="00DB7CDC">
              <w:rPr>
                <w:sz w:val="22"/>
                <w:szCs w:val="22"/>
                <w:lang w:val="en-US"/>
              </w:rPr>
              <w:t>71-80%</w:t>
            </w:r>
          </w:p>
        </w:tc>
        <w:tc>
          <w:tcPr>
            <w:tcW w:w="404" w:type="pct"/>
          </w:tcPr>
          <w:p w:rsidR="00DB7CDC" w:rsidRPr="00DB7CDC" w:rsidRDefault="00DB7CDC" w:rsidP="00DF3A48">
            <w:pPr>
              <w:rPr>
                <w:color w:val="000000"/>
                <w:lang w:val="en-US"/>
              </w:rPr>
            </w:pPr>
            <w:r w:rsidRPr="00DB7CDC">
              <w:rPr>
                <w:color w:val="000000"/>
                <w:sz w:val="22"/>
                <w:szCs w:val="22"/>
                <w:lang w:val="en-US"/>
              </w:rPr>
              <w:t>81-90%</w:t>
            </w:r>
          </w:p>
        </w:tc>
        <w:tc>
          <w:tcPr>
            <w:tcW w:w="399" w:type="pct"/>
          </w:tcPr>
          <w:p w:rsidR="00DB7CDC" w:rsidRPr="00DB7CDC" w:rsidRDefault="00DB7CDC" w:rsidP="00DF3A48">
            <w:pPr>
              <w:rPr>
                <w:lang w:val="en-US"/>
              </w:rPr>
            </w:pPr>
            <w:r w:rsidRPr="00DB7CDC">
              <w:rPr>
                <w:sz w:val="22"/>
                <w:szCs w:val="22"/>
                <w:lang w:val="en-US"/>
              </w:rPr>
              <w:t>91-100%</w:t>
            </w:r>
          </w:p>
        </w:tc>
      </w:tr>
    </w:tbl>
    <w:p w:rsidR="0002115C" w:rsidRPr="00FC46C4" w:rsidRDefault="0002115C" w:rsidP="0002115C">
      <w:pPr>
        <w:pStyle w:val="Pa02"/>
        <w:spacing w:line="276" w:lineRule="auto"/>
        <w:ind w:left="100" w:right="100" w:firstLine="567"/>
        <w:jc w:val="both"/>
        <w:rPr>
          <w:rFonts w:ascii="Times New Roman" w:hAnsi="Times New Roman"/>
          <w:bCs/>
          <w:color w:val="000000"/>
          <w:lang w:val="en-US"/>
        </w:rPr>
      </w:pPr>
    </w:p>
    <w:p w:rsidR="00DF3A48" w:rsidRDefault="00DF3A48" w:rsidP="00DF3A48">
      <w:pPr>
        <w:autoSpaceDE w:val="0"/>
        <w:autoSpaceDN w:val="0"/>
        <w:adjustRightInd w:val="0"/>
        <w:spacing w:line="276" w:lineRule="auto"/>
        <w:ind w:firstLine="709"/>
        <w:jc w:val="both"/>
      </w:pPr>
    </w:p>
    <w:p w:rsidR="0002115C" w:rsidRPr="00DF3A48" w:rsidRDefault="0002115C" w:rsidP="00DF3A48">
      <w:pPr>
        <w:pStyle w:val="a9"/>
        <w:ind w:firstLine="709"/>
        <w:jc w:val="both"/>
        <w:rPr>
          <w:sz w:val="24"/>
          <w:szCs w:val="24"/>
        </w:rPr>
      </w:pPr>
      <w:r w:rsidRPr="00DF3A48">
        <w:rPr>
          <w:sz w:val="24"/>
          <w:szCs w:val="24"/>
        </w:rPr>
        <w:lastRenderedPageBreak/>
        <w:t>33.</w:t>
      </w:r>
      <w:r w:rsidR="00DF3A48" w:rsidRPr="00DF3A48">
        <w:rPr>
          <w:bCs/>
          <w:color w:val="000000"/>
          <w:sz w:val="24"/>
          <w:szCs w:val="24"/>
        </w:rPr>
        <w:t xml:space="preserve"> Оценка </w:t>
      </w:r>
      <w:r w:rsidR="00DF3A48" w:rsidRPr="00DF3A48">
        <w:rPr>
          <w:sz w:val="24"/>
          <w:szCs w:val="24"/>
        </w:rPr>
        <w:t xml:space="preserve">личного вклада  </w:t>
      </w:r>
      <w:r w:rsidR="00DF3A48">
        <w:rPr>
          <w:sz w:val="24"/>
          <w:szCs w:val="24"/>
        </w:rPr>
        <w:t xml:space="preserve">прочих </w:t>
      </w:r>
      <w:r w:rsidR="00DF3A48" w:rsidRPr="00DF3A48">
        <w:rPr>
          <w:sz w:val="24"/>
          <w:szCs w:val="24"/>
        </w:rPr>
        <w:t xml:space="preserve">работников в достижение эффективности работы учреждения осуществляется в соответствии показателями эффективности на </w:t>
      </w:r>
      <w:r w:rsidR="00DF3A48" w:rsidRPr="00DF3A48">
        <w:rPr>
          <w:b/>
          <w:sz w:val="24"/>
          <w:szCs w:val="24"/>
        </w:rPr>
        <w:t>основании Положения</w:t>
      </w:r>
      <w:r w:rsidR="00DF3A48" w:rsidRPr="00DF3A48">
        <w:rPr>
          <w:b/>
          <w:color w:val="000000"/>
          <w:sz w:val="24"/>
          <w:szCs w:val="24"/>
        </w:rPr>
        <w:t xml:space="preserve"> критериев оценки результативности деятельности прочих</w:t>
      </w:r>
      <w:r w:rsidR="00DF3A48" w:rsidRPr="00DF3A48">
        <w:rPr>
          <w:b/>
          <w:sz w:val="24"/>
          <w:szCs w:val="24"/>
        </w:rPr>
        <w:t xml:space="preserve"> работников</w:t>
      </w:r>
      <w:r w:rsidR="00DF3A48" w:rsidRPr="00DF3A48">
        <w:rPr>
          <w:b/>
          <w:bCs/>
          <w:color w:val="000000"/>
          <w:sz w:val="24"/>
          <w:szCs w:val="24"/>
        </w:rPr>
        <w:t xml:space="preserve"> МАОУ лицей №97.</w:t>
      </w:r>
      <w:r w:rsidR="009E548D">
        <w:rPr>
          <w:b/>
          <w:bCs/>
          <w:color w:val="000000"/>
          <w:sz w:val="24"/>
          <w:szCs w:val="24"/>
        </w:rPr>
        <w:t xml:space="preserve"> </w:t>
      </w:r>
      <w:r w:rsidR="006351BF">
        <w:rPr>
          <w:b/>
          <w:bCs/>
          <w:color w:val="000000"/>
          <w:sz w:val="24"/>
          <w:szCs w:val="24"/>
        </w:rPr>
        <w:t xml:space="preserve"> </w:t>
      </w:r>
      <w:r w:rsidRPr="00DF3A48">
        <w:rPr>
          <w:sz w:val="24"/>
          <w:szCs w:val="24"/>
        </w:rPr>
        <w:t xml:space="preserve">Перечень, размеры выплат стимулирующего характера, установленные работникам муниципального бюджетного общеобразовательного учреждения </w:t>
      </w:r>
      <w:r w:rsidR="00921E57" w:rsidRPr="00DF3A48">
        <w:rPr>
          <w:sz w:val="24"/>
          <w:szCs w:val="24"/>
        </w:rPr>
        <w:t>МАОУ лицей №97</w:t>
      </w:r>
      <w:r w:rsidRPr="00DF3A48">
        <w:rPr>
          <w:sz w:val="24"/>
          <w:szCs w:val="24"/>
        </w:rPr>
        <w:t xml:space="preserve">  </w:t>
      </w:r>
      <w:r w:rsidRPr="00DF3A48">
        <w:rPr>
          <w:color w:val="000000"/>
          <w:sz w:val="24"/>
          <w:szCs w:val="24"/>
        </w:rPr>
        <w:t>приведены в таблице 2.</w:t>
      </w:r>
    </w:p>
    <w:p w:rsidR="0002115C" w:rsidRDefault="0002115C" w:rsidP="0002115C">
      <w:pPr>
        <w:pStyle w:val="Default"/>
        <w:jc w:val="right"/>
        <w:rPr>
          <w:rFonts w:ascii="Times New Roman" w:hAnsi="Times New Roman" w:cs="Times New Roman"/>
        </w:rPr>
      </w:pPr>
    </w:p>
    <w:p w:rsidR="0002115C" w:rsidRPr="00202B3B" w:rsidRDefault="0002115C" w:rsidP="0002115C">
      <w:pPr>
        <w:pStyle w:val="Default"/>
        <w:jc w:val="right"/>
        <w:rPr>
          <w:rFonts w:ascii="Times New Roman" w:hAnsi="Times New Roman" w:cs="Times New Roman"/>
        </w:rPr>
      </w:pPr>
      <w:r w:rsidRPr="00202B3B">
        <w:rPr>
          <w:rFonts w:ascii="Times New Roman" w:hAnsi="Times New Roman" w:cs="Times New Roman"/>
        </w:rPr>
        <w:t xml:space="preserve">Таблица </w:t>
      </w:r>
      <w:r>
        <w:rPr>
          <w:rFonts w:ascii="Times New Roman" w:hAnsi="Times New Roman" w:cs="Times New Roman"/>
        </w:rPr>
        <w:t>2</w:t>
      </w:r>
      <w:r w:rsidRPr="00202B3B">
        <w:rPr>
          <w:rFonts w:ascii="Times New Roman" w:hAnsi="Times New Roman" w:cs="Times New Roman"/>
        </w:rPr>
        <w:t>.</w:t>
      </w:r>
    </w:p>
    <w:p w:rsidR="0002115C" w:rsidRPr="00065106" w:rsidRDefault="0002115C" w:rsidP="0002115C">
      <w:pPr>
        <w:pStyle w:val="Default"/>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6690"/>
        <w:gridCol w:w="2126"/>
      </w:tblGrid>
      <w:tr w:rsidR="0002115C" w:rsidRPr="00FC46C4" w:rsidTr="00DF3A48">
        <w:trPr>
          <w:trHeight w:val="1801"/>
        </w:trPr>
        <w:tc>
          <w:tcPr>
            <w:tcW w:w="720" w:type="dxa"/>
            <w:vAlign w:val="center"/>
          </w:tcPr>
          <w:p w:rsidR="0002115C" w:rsidRPr="00FC46C4" w:rsidRDefault="0002115C" w:rsidP="00DF3A48">
            <w:pPr>
              <w:jc w:val="center"/>
            </w:pPr>
            <w:r w:rsidRPr="00FC46C4">
              <w:t>№ п/п</w:t>
            </w:r>
          </w:p>
        </w:tc>
        <w:tc>
          <w:tcPr>
            <w:tcW w:w="6690" w:type="dxa"/>
            <w:vAlign w:val="center"/>
          </w:tcPr>
          <w:p w:rsidR="0002115C" w:rsidRPr="00FC46C4" w:rsidRDefault="0002115C" w:rsidP="00DF3A48">
            <w:pPr>
              <w:jc w:val="center"/>
            </w:pPr>
            <w:r w:rsidRPr="00FC46C4">
              <w:t>Перечень выплат стимулирующего характера</w:t>
            </w:r>
          </w:p>
        </w:tc>
        <w:tc>
          <w:tcPr>
            <w:tcW w:w="2126" w:type="dxa"/>
            <w:vAlign w:val="center"/>
          </w:tcPr>
          <w:p w:rsidR="0002115C" w:rsidRDefault="0002115C" w:rsidP="00DF3A48">
            <w:pPr>
              <w:jc w:val="center"/>
            </w:pPr>
            <w:r>
              <w:rPr>
                <w:color w:val="000000"/>
                <w:spacing w:val="-1"/>
              </w:rPr>
              <w:t>Р</w:t>
            </w:r>
            <w:r w:rsidRPr="00FC46C4">
              <w:rPr>
                <w:color w:val="000000"/>
                <w:spacing w:val="-1"/>
              </w:rPr>
              <w:t xml:space="preserve">азмеры </w:t>
            </w:r>
            <w:r w:rsidRPr="00FC46C4">
              <w:t xml:space="preserve">выплат стимулирующего характера </w:t>
            </w:r>
          </w:p>
          <w:p w:rsidR="0002115C" w:rsidRPr="00FC46C4" w:rsidRDefault="0002115C" w:rsidP="00DF3A48">
            <w:pPr>
              <w:jc w:val="center"/>
            </w:pPr>
            <w:r w:rsidRPr="00FC46C4">
              <w:t>(% от оклада или фиксированная сумма)</w:t>
            </w:r>
          </w:p>
        </w:tc>
      </w:tr>
      <w:tr w:rsidR="0002115C" w:rsidRPr="00FC46C4" w:rsidTr="00DF3A48">
        <w:tc>
          <w:tcPr>
            <w:tcW w:w="720" w:type="dxa"/>
            <w:vAlign w:val="center"/>
          </w:tcPr>
          <w:p w:rsidR="0002115C" w:rsidRPr="00FC46C4" w:rsidRDefault="0002115C" w:rsidP="00DF3A48">
            <w:pPr>
              <w:jc w:val="center"/>
            </w:pPr>
            <w:r w:rsidRPr="00FC46C4">
              <w:t>1</w:t>
            </w:r>
          </w:p>
        </w:tc>
        <w:tc>
          <w:tcPr>
            <w:tcW w:w="6690" w:type="dxa"/>
            <w:vAlign w:val="center"/>
          </w:tcPr>
          <w:p w:rsidR="0002115C" w:rsidRPr="00FC46C4" w:rsidRDefault="0002115C" w:rsidP="00DF3A48">
            <w:pPr>
              <w:jc w:val="center"/>
            </w:pPr>
            <w:r w:rsidRPr="00FC46C4">
              <w:t>2</w:t>
            </w:r>
          </w:p>
        </w:tc>
        <w:tc>
          <w:tcPr>
            <w:tcW w:w="2126" w:type="dxa"/>
            <w:vAlign w:val="center"/>
          </w:tcPr>
          <w:p w:rsidR="0002115C" w:rsidRPr="00FC46C4" w:rsidRDefault="0002115C" w:rsidP="00DF3A48">
            <w:pPr>
              <w:jc w:val="center"/>
            </w:pPr>
            <w:r w:rsidRPr="00FC46C4">
              <w:t>3</w:t>
            </w:r>
          </w:p>
        </w:tc>
      </w:tr>
      <w:tr w:rsidR="0002115C" w:rsidRPr="00FC46C4" w:rsidTr="00DF3A48">
        <w:trPr>
          <w:trHeight w:val="284"/>
        </w:trPr>
        <w:tc>
          <w:tcPr>
            <w:tcW w:w="720" w:type="dxa"/>
          </w:tcPr>
          <w:p w:rsidR="0002115C" w:rsidRPr="00FC46C4" w:rsidRDefault="0002115C" w:rsidP="00DF3A48">
            <w:pPr>
              <w:jc w:val="center"/>
            </w:pPr>
            <w:r w:rsidRPr="00FC46C4">
              <w:t>1.</w:t>
            </w:r>
          </w:p>
        </w:tc>
        <w:tc>
          <w:tcPr>
            <w:tcW w:w="8816" w:type="dxa"/>
            <w:gridSpan w:val="2"/>
          </w:tcPr>
          <w:p w:rsidR="0002115C" w:rsidRPr="00FC46C4" w:rsidRDefault="0002115C" w:rsidP="00DF3A48">
            <w:pPr>
              <w:jc w:val="center"/>
            </w:pPr>
            <w:r w:rsidRPr="00FC46C4">
              <w:t>Выплаты за интенсивность и высокие результаты работы</w:t>
            </w:r>
          </w:p>
        </w:tc>
      </w:tr>
      <w:tr w:rsidR="0002115C" w:rsidRPr="00FC46C4" w:rsidTr="00DF3A48">
        <w:trPr>
          <w:trHeight w:val="168"/>
        </w:trPr>
        <w:tc>
          <w:tcPr>
            <w:tcW w:w="720" w:type="dxa"/>
          </w:tcPr>
          <w:p w:rsidR="0002115C" w:rsidRPr="00FC46C4" w:rsidRDefault="0002115C" w:rsidP="00DF3A48">
            <w:pPr>
              <w:jc w:val="center"/>
            </w:pPr>
            <w:r w:rsidRPr="00FC46C4">
              <w:t>1)</w:t>
            </w:r>
          </w:p>
        </w:tc>
        <w:tc>
          <w:tcPr>
            <w:tcW w:w="6690" w:type="dxa"/>
          </w:tcPr>
          <w:p w:rsidR="0002115C" w:rsidRPr="00FC46C4" w:rsidRDefault="0002115C" w:rsidP="00DF3A48">
            <w:pPr>
              <w:jc w:val="both"/>
            </w:pPr>
            <w:r w:rsidRPr="00FC46C4">
              <w:t xml:space="preserve">За сложность, напряженность </w:t>
            </w:r>
          </w:p>
        </w:tc>
        <w:tc>
          <w:tcPr>
            <w:tcW w:w="2126" w:type="dxa"/>
          </w:tcPr>
          <w:p w:rsidR="0002115C" w:rsidRPr="00FC46C4" w:rsidRDefault="0002115C" w:rsidP="00DF3A48">
            <w:pPr>
              <w:jc w:val="center"/>
            </w:pPr>
            <w:r w:rsidRPr="00FC46C4">
              <w:t xml:space="preserve">до 100 </w:t>
            </w:r>
          </w:p>
        </w:tc>
      </w:tr>
      <w:tr w:rsidR="0002115C" w:rsidRPr="00FC46C4" w:rsidTr="00DF3A48">
        <w:trPr>
          <w:trHeight w:val="230"/>
        </w:trPr>
        <w:tc>
          <w:tcPr>
            <w:tcW w:w="720" w:type="dxa"/>
          </w:tcPr>
          <w:p w:rsidR="0002115C" w:rsidRPr="00FC46C4" w:rsidRDefault="0002115C" w:rsidP="00DF3A48">
            <w:pPr>
              <w:jc w:val="center"/>
            </w:pPr>
            <w:r w:rsidRPr="00FC46C4">
              <w:t>2)</w:t>
            </w:r>
          </w:p>
        </w:tc>
        <w:tc>
          <w:tcPr>
            <w:tcW w:w="6690" w:type="dxa"/>
          </w:tcPr>
          <w:p w:rsidR="0002115C" w:rsidRPr="00FC46C4" w:rsidRDefault="0002115C" w:rsidP="00DF3A48">
            <w:pPr>
              <w:jc w:val="both"/>
              <w:rPr>
                <w:color w:val="000000"/>
                <w:spacing w:val="-3"/>
              </w:rPr>
            </w:pPr>
            <w:r w:rsidRPr="00FC46C4">
              <w:t>За выполнение особо важных (срочных) работ</w:t>
            </w:r>
          </w:p>
        </w:tc>
        <w:tc>
          <w:tcPr>
            <w:tcW w:w="2126" w:type="dxa"/>
          </w:tcPr>
          <w:p w:rsidR="0002115C" w:rsidRPr="00FC46C4" w:rsidRDefault="0002115C" w:rsidP="00DF3A48">
            <w:pPr>
              <w:jc w:val="center"/>
            </w:pPr>
            <w:r w:rsidRPr="00FC46C4">
              <w:t>до 50</w:t>
            </w:r>
          </w:p>
        </w:tc>
      </w:tr>
      <w:tr w:rsidR="0002115C" w:rsidRPr="00FC46C4" w:rsidTr="00DF3A48">
        <w:trPr>
          <w:trHeight w:val="245"/>
        </w:trPr>
        <w:tc>
          <w:tcPr>
            <w:tcW w:w="720" w:type="dxa"/>
          </w:tcPr>
          <w:p w:rsidR="0002115C" w:rsidRPr="00FC46C4" w:rsidRDefault="0002115C" w:rsidP="00DF3A48">
            <w:pPr>
              <w:jc w:val="center"/>
            </w:pPr>
            <w:r w:rsidRPr="00FC46C4">
              <w:t>3)</w:t>
            </w:r>
          </w:p>
        </w:tc>
        <w:tc>
          <w:tcPr>
            <w:tcW w:w="6690" w:type="dxa"/>
          </w:tcPr>
          <w:p w:rsidR="0002115C" w:rsidRPr="00FC46C4" w:rsidRDefault="0002115C" w:rsidP="00DF3A48">
            <w:pPr>
              <w:jc w:val="both"/>
            </w:pPr>
            <w:r w:rsidRPr="00FC46C4">
              <w:rPr>
                <w:color w:val="000000"/>
                <w:spacing w:val="-3"/>
              </w:rPr>
              <w:t>За заведование учебными</w:t>
            </w:r>
            <w:r w:rsidRPr="00FC46C4">
              <w:t xml:space="preserve"> </w:t>
            </w:r>
            <w:r w:rsidRPr="00FC46C4">
              <w:rPr>
                <w:color w:val="000000"/>
                <w:spacing w:val="-1"/>
              </w:rPr>
              <w:t>кабинетами</w:t>
            </w:r>
          </w:p>
        </w:tc>
        <w:tc>
          <w:tcPr>
            <w:tcW w:w="2126" w:type="dxa"/>
          </w:tcPr>
          <w:p w:rsidR="0002115C" w:rsidRPr="00FC46C4" w:rsidRDefault="005D1916" w:rsidP="00DF3A48">
            <w:pPr>
              <w:jc w:val="center"/>
            </w:pPr>
            <w:r>
              <w:t>10</w:t>
            </w:r>
            <w:r w:rsidR="0002115C" w:rsidRPr="00FC46C4">
              <w:t xml:space="preserve">  </w:t>
            </w:r>
          </w:p>
        </w:tc>
      </w:tr>
      <w:tr w:rsidR="005D1916" w:rsidRPr="00FC46C4" w:rsidTr="00DF3A48">
        <w:trPr>
          <w:trHeight w:val="245"/>
        </w:trPr>
        <w:tc>
          <w:tcPr>
            <w:tcW w:w="720" w:type="dxa"/>
          </w:tcPr>
          <w:p w:rsidR="005D1916" w:rsidRPr="00FC46C4" w:rsidRDefault="005D1916" w:rsidP="00DF3A48">
            <w:pPr>
              <w:jc w:val="center"/>
            </w:pPr>
            <w:r w:rsidRPr="00FC46C4">
              <w:t>4)</w:t>
            </w:r>
          </w:p>
        </w:tc>
        <w:tc>
          <w:tcPr>
            <w:tcW w:w="6690" w:type="dxa"/>
          </w:tcPr>
          <w:p w:rsidR="005D1916" w:rsidRPr="00FC46C4" w:rsidRDefault="005D1916" w:rsidP="00DF3A48">
            <w:pPr>
              <w:jc w:val="both"/>
              <w:rPr>
                <w:color w:val="000000"/>
                <w:spacing w:val="-3"/>
              </w:rPr>
            </w:pPr>
            <w:r>
              <w:rPr>
                <w:color w:val="000000"/>
                <w:spacing w:val="-3"/>
              </w:rPr>
              <w:t>За заведование мастерскими, лабораториями</w:t>
            </w:r>
          </w:p>
        </w:tc>
        <w:tc>
          <w:tcPr>
            <w:tcW w:w="2126" w:type="dxa"/>
          </w:tcPr>
          <w:p w:rsidR="005D1916" w:rsidRDefault="005D1916" w:rsidP="00DF3A48">
            <w:pPr>
              <w:jc w:val="center"/>
            </w:pPr>
            <w:r>
              <w:t>20</w:t>
            </w:r>
          </w:p>
        </w:tc>
      </w:tr>
      <w:tr w:rsidR="005D1916" w:rsidRPr="00FC46C4" w:rsidTr="00DF3A48">
        <w:trPr>
          <w:trHeight w:val="115"/>
        </w:trPr>
        <w:tc>
          <w:tcPr>
            <w:tcW w:w="720" w:type="dxa"/>
          </w:tcPr>
          <w:p w:rsidR="005D1916" w:rsidRPr="00FC46C4" w:rsidRDefault="005D1916" w:rsidP="00DF3A48">
            <w:pPr>
              <w:jc w:val="center"/>
            </w:pPr>
            <w:r w:rsidRPr="00FC46C4">
              <w:t>5)</w:t>
            </w:r>
          </w:p>
        </w:tc>
        <w:tc>
          <w:tcPr>
            <w:tcW w:w="6690" w:type="dxa"/>
          </w:tcPr>
          <w:p w:rsidR="005D1916" w:rsidRPr="00FC46C4" w:rsidRDefault="005D1916" w:rsidP="00DF3A48">
            <w:pPr>
              <w:jc w:val="both"/>
              <w:rPr>
                <w:color w:val="000000"/>
                <w:spacing w:val="-3"/>
              </w:rPr>
            </w:pPr>
            <w:r w:rsidRPr="00FC46C4">
              <w:t>За классное руководство</w:t>
            </w:r>
          </w:p>
        </w:tc>
        <w:tc>
          <w:tcPr>
            <w:tcW w:w="2126" w:type="dxa"/>
          </w:tcPr>
          <w:p w:rsidR="005D1916" w:rsidRPr="00FC46C4" w:rsidRDefault="005D1916" w:rsidP="00DF3A48">
            <w:pPr>
              <w:ind w:left="-57" w:right="-57"/>
              <w:jc w:val="center"/>
            </w:pPr>
            <w:r w:rsidRPr="00FC46C4">
              <w:t>3000 рублей</w:t>
            </w:r>
            <w:r w:rsidRPr="00FC46C4">
              <w:rPr>
                <w:rStyle w:val="a7"/>
              </w:rPr>
              <w:footnoteReference w:id="2"/>
            </w:r>
          </w:p>
        </w:tc>
      </w:tr>
      <w:tr w:rsidR="005D1916" w:rsidRPr="00FC46C4" w:rsidTr="00DF3A48">
        <w:trPr>
          <w:trHeight w:val="163"/>
        </w:trPr>
        <w:tc>
          <w:tcPr>
            <w:tcW w:w="720" w:type="dxa"/>
          </w:tcPr>
          <w:p w:rsidR="005D1916" w:rsidRPr="00FC46C4" w:rsidRDefault="005D1916" w:rsidP="00DF3A48">
            <w:pPr>
              <w:jc w:val="center"/>
            </w:pPr>
            <w:r w:rsidRPr="00FC46C4">
              <w:t>6)</w:t>
            </w:r>
          </w:p>
        </w:tc>
        <w:tc>
          <w:tcPr>
            <w:tcW w:w="6690" w:type="dxa"/>
          </w:tcPr>
          <w:p w:rsidR="005D1916" w:rsidRPr="00FC46C4" w:rsidRDefault="005D1916" w:rsidP="00DF3A48">
            <w:pPr>
              <w:jc w:val="both"/>
              <w:rPr>
                <w:color w:val="000000"/>
              </w:rPr>
            </w:pPr>
            <w:r w:rsidRPr="00FC46C4">
              <w:rPr>
                <w:color w:val="000000"/>
              </w:rPr>
              <w:t>За проверку письменных работ:</w:t>
            </w:r>
          </w:p>
          <w:p w:rsidR="00B433C6" w:rsidRDefault="00B433C6" w:rsidP="00DF3A48">
            <w:pPr>
              <w:jc w:val="both"/>
              <w:rPr>
                <w:color w:val="000000"/>
              </w:rPr>
            </w:pPr>
            <w:r>
              <w:rPr>
                <w:color w:val="000000"/>
              </w:rPr>
              <w:t>-</w:t>
            </w:r>
            <w:r w:rsidRPr="00FC46C4">
              <w:rPr>
                <w:color w:val="000000"/>
              </w:rPr>
              <w:t xml:space="preserve"> история</w:t>
            </w:r>
            <w:r>
              <w:rPr>
                <w:color w:val="000000"/>
              </w:rPr>
              <w:t>;</w:t>
            </w:r>
          </w:p>
          <w:p w:rsidR="005D1916" w:rsidRPr="00FC46C4" w:rsidRDefault="005D1916" w:rsidP="00DF3A48">
            <w:pPr>
              <w:jc w:val="both"/>
              <w:rPr>
                <w:color w:val="000000"/>
              </w:rPr>
            </w:pPr>
            <w:r w:rsidRPr="00FC46C4">
              <w:rPr>
                <w:color w:val="000000"/>
              </w:rPr>
              <w:t>- физика, химия, биология, география, информатика;</w:t>
            </w:r>
          </w:p>
          <w:p w:rsidR="005D1916" w:rsidRPr="00FC46C4" w:rsidRDefault="005D1916" w:rsidP="00DF3A48">
            <w:pPr>
              <w:jc w:val="both"/>
              <w:rPr>
                <w:color w:val="000000"/>
              </w:rPr>
            </w:pPr>
            <w:r w:rsidRPr="00FC46C4">
              <w:rPr>
                <w:color w:val="000000"/>
              </w:rPr>
              <w:t>- иностранный язык, математика;</w:t>
            </w:r>
          </w:p>
          <w:p w:rsidR="005D1916" w:rsidRPr="00B433C6" w:rsidRDefault="005D1916" w:rsidP="00DF3A48">
            <w:pPr>
              <w:jc w:val="both"/>
              <w:rPr>
                <w:color w:val="000000"/>
              </w:rPr>
            </w:pPr>
            <w:r w:rsidRPr="00FC46C4">
              <w:rPr>
                <w:color w:val="000000"/>
              </w:rPr>
              <w:t>- русский язык;</w:t>
            </w:r>
            <w:r w:rsidR="00B433C6">
              <w:rPr>
                <w:color w:val="000000"/>
              </w:rPr>
              <w:t xml:space="preserve"> литература, </w:t>
            </w:r>
            <w:r w:rsidRPr="00FC46C4">
              <w:rPr>
                <w:color w:val="000000"/>
              </w:rPr>
              <w:t>начальная школа</w:t>
            </w:r>
          </w:p>
        </w:tc>
        <w:tc>
          <w:tcPr>
            <w:tcW w:w="2126" w:type="dxa"/>
          </w:tcPr>
          <w:p w:rsidR="005D1916" w:rsidRPr="00FC46C4" w:rsidRDefault="005D1916" w:rsidP="00DF3A48">
            <w:pPr>
              <w:ind w:left="-57" w:right="-57"/>
              <w:jc w:val="center"/>
            </w:pPr>
          </w:p>
          <w:p w:rsidR="005D1916" w:rsidRPr="00FC46C4" w:rsidRDefault="005D1916" w:rsidP="00DF3A48">
            <w:pPr>
              <w:ind w:left="-57" w:right="-57"/>
              <w:jc w:val="center"/>
            </w:pPr>
            <w:r w:rsidRPr="00FC46C4">
              <w:t>5</w:t>
            </w:r>
          </w:p>
          <w:p w:rsidR="005D1916" w:rsidRPr="00FC46C4" w:rsidRDefault="005D1916" w:rsidP="00DF3A48">
            <w:pPr>
              <w:ind w:left="-57" w:right="-57"/>
              <w:jc w:val="center"/>
            </w:pPr>
            <w:r w:rsidRPr="00FC46C4">
              <w:t>10</w:t>
            </w:r>
          </w:p>
          <w:p w:rsidR="005D1916" w:rsidRPr="00FC46C4" w:rsidRDefault="005D1916" w:rsidP="00DF3A48">
            <w:pPr>
              <w:ind w:left="-57" w:right="-57"/>
              <w:jc w:val="center"/>
            </w:pPr>
            <w:r w:rsidRPr="00FC46C4">
              <w:t>15</w:t>
            </w:r>
          </w:p>
          <w:p w:rsidR="005D1916" w:rsidRPr="00FC46C4" w:rsidRDefault="005D1916" w:rsidP="00DF3A48">
            <w:pPr>
              <w:ind w:left="-57" w:right="-57"/>
              <w:jc w:val="center"/>
            </w:pPr>
            <w:r w:rsidRPr="00FC46C4">
              <w:t xml:space="preserve">20  </w:t>
            </w:r>
          </w:p>
        </w:tc>
      </w:tr>
      <w:tr w:rsidR="0002115C" w:rsidRPr="00FC46C4" w:rsidTr="00DF3A48">
        <w:trPr>
          <w:trHeight w:val="248"/>
        </w:trPr>
        <w:tc>
          <w:tcPr>
            <w:tcW w:w="720" w:type="dxa"/>
          </w:tcPr>
          <w:p w:rsidR="0002115C" w:rsidRPr="00FC46C4" w:rsidRDefault="0002115C" w:rsidP="00DF3A48">
            <w:pPr>
              <w:jc w:val="center"/>
            </w:pPr>
            <w:r w:rsidRPr="00FC46C4">
              <w:t>2.</w:t>
            </w:r>
          </w:p>
        </w:tc>
        <w:tc>
          <w:tcPr>
            <w:tcW w:w="8816" w:type="dxa"/>
            <w:gridSpan w:val="2"/>
          </w:tcPr>
          <w:p w:rsidR="0002115C" w:rsidRPr="00FC46C4" w:rsidRDefault="0002115C" w:rsidP="00DF3A48">
            <w:pPr>
              <w:jc w:val="center"/>
            </w:pPr>
            <w:r w:rsidRPr="00FC46C4">
              <w:t>Выплаты за качество выполняемых работ</w:t>
            </w:r>
          </w:p>
        </w:tc>
      </w:tr>
      <w:tr w:rsidR="0002115C" w:rsidRPr="00FC46C4" w:rsidTr="00DF3A48">
        <w:trPr>
          <w:trHeight w:val="207"/>
        </w:trPr>
        <w:tc>
          <w:tcPr>
            <w:tcW w:w="720" w:type="dxa"/>
            <w:tcBorders>
              <w:bottom w:val="single" w:sz="4" w:space="0" w:color="auto"/>
            </w:tcBorders>
          </w:tcPr>
          <w:p w:rsidR="0002115C" w:rsidRPr="00FC46C4" w:rsidRDefault="0002115C" w:rsidP="00DF3A48">
            <w:pPr>
              <w:jc w:val="center"/>
            </w:pPr>
            <w:r w:rsidRPr="00FC46C4">
              <w:t>1)</w:t>
            </w:r>
          </w:p>
        </w:tc>
        <w:tc>
          <w:tcPr>
            <w:tcW w:w="6690" w:type="dxa"/>
            <w:tcBorders>
              <w:bottom w:val="single" w:sz="4" w:space="0" w:color="auto"/>
            </w:tcBorders>
          </w:tcPr>
          <w:p w:rsidR="0002115C" w:rsidRPr="00FC46C4" w:rsidRDefault="0002115C" w:rsidP="00B51BFF">
            <w:pPr>
              <w:overflowPunct w:val="0"/>
              <w:autoSpaceDE w:val="0"/>
              <w:autoSpaceDN w:val="0"/>
              <w:adjustRightInd w:val="0"/>
              <w:jc w:val="both"/>
            </w:pPr>
            <w:r w:rsidRPr="00FC46C4">
              <w:t xml:space="preserve">За личный вклад работника в достижение эффективности работы учреждения </w:t>
            </w:r>
            <w:r>
              <w:t xml:space="preserve"> (в соответствии с Положением о </w:t>
            </w:r>
            <w:r w:rsidR="004F5D09">
              <w:t xml:space="preserve">рейтинге системы оценки профессиональной деятельности педагогических </w:t>
            </w:r>
            <w:r w:rsidR="00B51BFF">
              <w:t>работников</w:t>
            </w:r>
            <w:r>
              <w:t>)</w:t>
            </w:r>
          </w:p>
        </w:tc>
        <w:tc>
          <w:tcPr>
            <w:tcW w:w="2126" w:type="dxa"/>
            <w:tcBorders>
              <w:bottom w:val="single" w:sz="4" w:space="0" w:color="auto"/>
            </w:tcBorders>
          </w:tcPr>
          <w:p w:rsidR="0002115C" w:rsidRPr="00FC46C4" w:rsidRDefault="00B51BFF" w:rsidP="00DF3A48">
            <w:pPr>
              <w:jc w:val="center"/>
            </w:pPr>
            <w:r>
              <w:t>до 100</w:t>
            </w:r>
          </w:p>
        </w:tc>
      </w:tr>
      <w:tr w:rsidR="004F5D09" w:rsidRPr="00FC46C4" w:rsidTr="00DF3A48">
        <w:trPr>
          <w:trHeight w:val="207"/>
        </w:trPr>
        <w:tc>
          <w:tcPr>
            <w:tcW w:w="720" w:type="dxa"/>
            <w:tcBorders>
              <w:bottom w:val="single" w:sz="4" w:space="0" w:color="auto"/>
            </w:tcBorders>
          </w:tcPr>
          <w:p w:rsidR="004F5D09" w:rsidRPr="00DF3A48" w:rsidRDefault="00B51BFF" w:rsidP="00DF3A48">
            <w:pPr>
              <w:jc w:val="center"/>
            </w:pPr>
            <w:r w:rsidRPr="00DF3A48">
              <w:t>2)</w:t>
            </w:r>
          </w:p>
        </w:tc>
        <w:tc>
          <w:tcPr>
            <w:tcW w:w="6690" w:type="dxa"/>
            <w:tcBorders>
              <w:bottom w:val="single" w:sz="4" w:space="0" w:color="auto"/>
            </w:tcBorders>
          </w:tcPr>
          <w:p w:rsidR="004F5D09" w:rsidRPr="00DF3A48" w:rsidRDefault="00B51BFF" w:rsidP="00DF3A48">
            <w:pPr>
              <w:overflowPunct w:val="0"/>
              <w:autoSpaceDE w:val="0"/>
              <w:autoSpaceDN w:val="0"/>
              <w:adjustRightInd w:val="0"/>
              <w:jc w:val="both"/>
            </w:pPr>
            <w:r w:rsidRPr="00DF3A48">
              <w:t xml:space="preserve">За личный вклад работника в достижение эффективности работы учреждения  </w:t>
            </w:r>
          </w:p>
        </w:tc>
        <w:tc>
          <w:tcPr>
            <w:tcW w:w="2126" w:type="dxa"/>
            <w:tcBorders>
              <w:bottom w:val="single" w:sz="4" w:space="0" w:color="auto"/>
            </w:tcBorders>
          </w:tcPr>
          <w:p w:rsidR="004F5D09" w:rsidRDefault="004D758E" w:rsidP="00DF3A48">
            <w:pPr>
              <w:jc w:val="center"/>
            </w:pPr>
            <w:r w:rsidRPr="00DF3A48">
              <w:t>До 100</w:t>
            </w:r>
          </w:p>
        </w:tc>
      </w:tr>
      <w:tr w:rsidR="0002115C" w:rsidRPr="00FC46C4" w:rsidTr="00DF3A48">
        <w:tc>
          <w:tcPr>
            <w:tcW w:w="720" w:type="dxa"/>
          </w:tcPr>
          <w:p w:rsidR="0002115C" w:rsidRPr="00FC46C4" w:rsidRDefault="0002115C" w:rsidP="00DF3A48">
            <w:pPr>
              <w:jc w:val="center"/>
            </w:pPr>
            <w:r w:rsidRPr="00FC46C4">
              <w:t>3.</w:t>
            </w:r>
          </w:p>
        </w:tc>
        <w:tc>
          <w:tcPr>
            <w:tcW w:w="8816" w:type="dxa"/>
            <w:gridSpan w:val="2"/>
          </w:tcPr>
          <w:p w:rsidR="0002115C" w:rsidRPr="00FC46C4" w:rsidRDefault="0002115C" w:rsidP="00DF3A48">
            <w:pPr>
              <w:jc w:val="center"/>
            </w:pPr>
            <w:r w:rsidRPr="00FC46C4">
              <w:t>Выплаты за наличие ученой степени, почетного звания</w:t>
            </w:r>
          </w:p>
        </w:tc>
      </w:tr>
      <w:tr w:rsidR="0002115C" w:rsidRPr="00FC46C4" w:rsidTr="00DF3A48">
        <w:tc>
          <w:tcPr>
            <w:tcW w:w="720" w:type="dxa"/>
          </w:tcPr>
          <w:p w:rsidR="0002115C" w:rsidRPr="00FC46C4" w:rsidRDefault="0002115C" w:rsidP="00DF3A48">
            <w:pPr>
              <w:jc w:val="center"/>
            </w:pPr>
            <w:r w:rsidRPr="00FC46C4">
              <w:t>1)</w:t>
            </w:r>
          </w:p>
        </w:tc>
        <w:tc>
          <w:tcPr>
            <w:tcW w:w="6690" w:type="dxa"/>
          </w:tcPr>
          <w:p w:rsidR="0002115C" w:rsidRPr="00FC46C4" w:rsidRDefault="0002115C" w:rsidP="00DF3A48">
            <w:r w:rsidRPr="00FC46C4">
              <w:t>За наличие ученой степени:</w:t>
            </w:r>
          </w:p>
          <w:p w:rsidR="0002115C" w:rsidRPr="00FC46C4" w:rsidRDefault="0002115C" w:rsidP="00DF3A48">
            <w:r w:rsidRPr="00FC46C4">
              <w:t>- «кандидат наук» по профилю образовательного учреждения</w:t>
            </w:r>
          </w:p>
        </w:tc>
        <w:tc>
          <w:tcPr>
            <w:tcW w:w="2126" w:type="dxa"/>
          </w:tcPr>
          <w:p w:rsidR="0002115C" w:rsidRPr="00FC46C4" w:rsidRDefault="0002115C" w:rsidP="00DF3A48">
            <w:pPr>
              <w:jc w:val="center"/>
            </w:pPr>
          </w:p>
          <w:p w:rsidR="0002115C" w:rsidRPr="00FC46C4" w:rsidRDefault="0002115C" w:rsidP="00DF3A48">
            <w:pPr>
              <w:jc w:val="center"/>
            </w:pPr>
            <w:r w:rsidRPr="00FC46C4">
              <w:t xml:space="preserve"> 10</w:t>
            </w:r>
          </w:p>
        </w:tc>
      </w:tr>
      <w:tr w:rsidR="0002115C" w:rsidRPr="00FC46C4" w:rsidTr="00DF3A48">
        <w:tc>
          <w:tcPr>
            <w:tcW w:w="720" w:type="dxa"/>
          </w:tcPr>
          <w:p w:rsidR="0002115C" w:rsidRPr="00FC46C4" w:rsidRDefault="0002115C" w:rsidP="00DF3A48">
            <w:pPr>
              <w:jc w:val="center"/>
            </w:pPr>
            <w:r w:rsidRPr="00FC46C4">
              <w:t>2)</w:t>
            </w:r>
          </w:p>
        </w:tc>
        <w:tc>
          <w:tcPr>
            <w:tcW w:w="6690" w:type="dxa"/>
          </w:tcPr>
          <w:p w:rsidR="0002115C" w:rsidRPr="00FC46C4" w:rsidRDefault="0002115C" w:rsidP="00DF3A48">
            <w:pPr>
              <w:autoSpaceDE w:val="0"/>
              <w:autoSpaceDN w:val="0"/>
              <w:adjustRightInd w:val="0"/>
              <w:jc w:val="both"/>
            </w:pPr>
            <w:r w:rsidRPr="00FC46C4">
              <w:t>За наличие почетного звания, спортивного звания, знака отличия в сфере образования и науки</w:t>
            </w:r>
            <w:r w:rsidRPr="00FC46C4">
              <w:rPr>
                <w:rStyle w:val="a7"/>
              </w:rPr>
              <w:footnoteReference w:id="3"/>
            </w:r>
            <w:r w:rsidRPr="00FC46C4">
              <w:t xml:space="preserve">: </w:t>
            </w:r>
          </w:p>
          <w:p w:rsidR="0002115C" w:rsidRPr="00FC46C4" w:rsidRDefault="0002115C" w:rsidP="00DF3A48">
            <w:pPr>
              <w:autoSpaceDE w:val="0"/>
              <w:autoSpaceDN w:val="0"/>
              <w:adjustRightInd w:val="0"/>
              <w:jc w:val="both"/>
            </w:pPr>
            <w:r w:rsidRPr="00FC46C4">
              <w:t>- «Народный учитель», «Заслуженный учитель» СССР, Российской Федерации и союзных республик, входивших в состав СССР;</w:t>
            </w:r>
          </w:p>
          <w:p w:rsidR="0002115C" w:rsidRPr="00FC46C4" w:rsidRDefault="0002115C" w:rsidP="00DF3A48">
            <w:pPr>
              <w:autoSpaceDE w:val="0"/>
              <w:autoSpaceDN w:val="0"/>
              <w:adjustRightInd w:val="0"/>
              <w:jc w:val="both"/>
            </w:pPr>
            <w:r w:rsidRPr="00FC46C4">
              <w:lastRenderedPageBreak/>
              <w:t>- «Заслуженный работник культуры»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учреждений – при соответствии почетного звания профилю педагогической деятельности или преподаваемых дисциплин;</w:t>
            </w:r>
          </w:p>
          <w:p w:rsidR="0002115C" w:rsidRPr="00FC46C4" w:rsidRDefault="0002115C" w:rsidP="00DF3A48">
            <w:pPr>
              <w:jc w:val="both"/>
            </w:pPr>
            <w:r w:rsidRPr="00FC46C4">
              <w:t>- нагрудный знак «Почетный работник общего образования Российской Федерации», «Отличник народного просвещения»</w:t>
            </w:r>
          </w:p>
        </w:tc>
        <w:tc>
          <w:tcPr>
            <w:tcW w:w="2126" w:type="dxa"/>
          </w:tcPr>
          <w:p w:rsidR="0002115C" w:rsidRPr="00FC46C4" w:rsidRDefault="0002115C" w:rsidP="00DF3A48"/>
          <w:p w:rsidR="0002115C" w:rsidRPr="00FC46C4" w:rsidRDefault="0002115C" w:rsidP="00DF3A48"/>
          <w:p w:rsidR="0002115C" w:rsidRPr="00FC46C4" w:rsidRDefault="0002115C" w:rsidP="00DF3A48">
            <w:pPr>
              <w:jc w:val="center"/>
            </w:pPr>
            <w:r w:rsidRPr="00FC46C4">
              <w:t xml:space="preserve"> 10</w:t>
            </w:r>
          </w:p>
        </w:tc>
      </w:tr>
      <w:tr w:rsidR="0002115C" w:rsidRPr="00FC46C4" w:rsidTr="00DF3A48">
        <w:trPr>
          <w:trHeight w:val="331"/>
        </w:trPr>
        <w:tc>
          <w:tcPr>
            <w:tcW w:w="720" w:type="dxa"/>
          </w:tcPr>
          <w:p w:rsidR="0002115C" w:rsidRPr="00FC46C4" w:rsidRDefault="0002115C" w:rsidP="00DF3A48">
            <w:pPr>
              <w:jc w:val="center"/>
            </w:pPr>
            <w:r w:rsidRPr="00FC46C4">
              <w:lastRenderedPageBreak/>
              <w:t>4.</w:t>
            </w:r>
          </w:p>
        </w:tc>
        <w:tc>
          <w:tcPr>
            <w:tcW w:w="8816" w:type="dxa"/>
            <w:gridSpan w:val="2"/>
          </w:tcPr>
          <w:p w:rsidR="0002115C" w:rsidRPr="00FC46C4" w:rsidRDefault="0002115C" w:rsidP="00DF3A48">
            <w:pPr>
              <w:jc w:val="center"/>
              <w:rPr>
                <w:vertAlign w:val="superscript"/>
              </w:rPr>
            </w:pPr>
            <w:r w:rsidRPr="00FC46C4">
              <w:t>Выплаты за непрерывный стаж работы, выслугу лет</w:t>
            </w:r>
            <w:r w:rsidRPr="00FC46C4">
              <w:rPr>
                <w:rStyle w:val="a7"/>
              </w:rPr>
              <w:footnoteReference w:id="4"/>
            </w:r>
          </w:p>
        </w:tc>
      </w:tr>
      <w:tr w:rsidR="0002115C" w:rsidRPr="00FC46C4" w:rsidTr="00DF3A48">
        <w:tc>
          <w:tcPr>
            <w:tcW w:w="720" w:type="dxa"/>
          </w:tcPr>
          <w:p w:rsidR="0002115C" w:rsidRPr="00FC46C4" w:rsidRDefault="0002115C" w:rsidP="00DF3A48">
            <w:pPr>
              <w:jc w:val="center"/>
            </w:pPr>
            <w:r w:rsidRPr="00FC46C4">
              <w:t>1)</w:t>
            </w:r>
          </w:p>
        </w:tc>
        <w:tc>
          <w:tcPr>
            <w:tcW w:w="6690" w:type="dxa"/>
          </w:tcPr>
          <w:p w:rsidR="0002115C" w:rsidRDefault="0002115C" w:rsidP="00DF3A48">
            <w:pPr>
              <w:autoSpaceDE w:val="0"/>
              <w:autoSpaceDN w:val="0"/>
              <w:adjustRightInd w:val="0"/>
              <w:jc w:val="both"/>
            </w:pPr>
            <w:r w:rsidRPr="00FC46C4">
              <w:t>Педагогическим работникам муниципальных учреждений за стаж работы в отрасли, при стаже работы:</w:t>
            </w:r>
          </w:p>
          <w:p w:rsidR="0002115C" w:rsidRPr="00FC46C4" w:rsidRDefault="001F0360" w:rsidP="00DF3A48">
            <w:pPr>
              <w:autoSpaceDE w:val="0"/>
              <w:autoSpaceDN w:val="0"/>
              <w:adjustRightInd w:val="0"/>
              <w:jc w:val="both"/>
            </w:pPr>
            <w:r>
              <w:t>- от 5 до 10 лет</w:t>
            </w:r>
          </w:p>
          <w:p w:rsidR="0002115C" w:rsidRPr="00FC46C4" w:rsidRDefault="0002115C" w:rsidP="00DF3A48">
            <w:pPr>
              <w:autoSpaceDE w:val="0"/>
              <w:autoSpaceDN w:val="0"/>
              <w:adjustRightInd w:val="0"/>
              <w:jc w:val="both"/>
            </w:pPr>
            <w:r w:rsidRPr="00FC46C4">
              <w:t xml:space="preserve">- от 10 до 15 лет </w:t>
            </w:r>
          </w:p>
          <w:p w:rsidR="0002115C" w:rsidRPr="00FC46C4" w:rsidRDefault="0002115C" w:rsidP="00DF3A48">
            <w:pPr>
              <w:autoSpaceDE w:val="0"/>
              <w:autoSpaceDN w:val="0"/>
              <w:adjustRightInd w:val="0"/>
              <w:jc w:val="both"/>
              <w:rPr>
                <w:highlight w:val="yellow"/>
              </w:rPr>
            </w:pPr>
            <w:r w:rsidRPr="00FC46C4">
              <w:t>- от 15 лет и выше</w:t>
            </w:r>
          </w:p>
        </w:tc>
        <w:tc>
          <w:tcPr>
            <w:tcW w:w="2126" w:type="dxa"/>
          </w:tcPr>
          <w:p w:rsidR="0002115C" w:rsidRPr="00FC46C4" w:rsidRDefault="0002115C" w:rsidP="00DF3A48">
            <w:pPr>
              <w:jc w:val="center"/>
            </w:pPr>
          </w:p>
          <w:p w:rsidR="0002115C" w:rsidRPr="00FC46C4" w:rsidRDefault="0002115C" w:rsidP="00DF3A48">
            <w:pPr>
              <w:jc w:val="center"/>
            </w:pPr>
          </w:p>
          <w:p w:rsidR="0002115C" w:rsidRPr="00FC46C4" w:rsidRDefault="0065032C" w:rsidP="00DF3A48">
            <w:pPr>
              <w:jc w:val="center"/>
            </w:pPr>
            <w:r>
              <w:t xml:space="preserve">До </w:t>
            </w:r>
            <w:r w:rsidR="001F0360">
              <w:t>10</w:t>
            </w:r>
          </w:p>
          <w:p w:rsidR="0002115C" w:rsidRPr="00FC46C4" w:rsidRDefault="0065032C" w:rsidP="00DF3A48">
            <w:pPr>
              <w:jc w:val="center"/>
            </w:pPr>
            <w:r>
              <w:t xml:space="preserve">До </w:t>
            </w:r>
            <w:r w:rsidR="001F0360">
              <w:t>15</w:t>
            </w:r>
          </w:p>
          <w:p w:rsidR="0002115C" w:rsidRPr="00FC46C4" w:rsidRDefault="0065032C" w:rsidP="0065032C">
            <w:r>
              <w:t xml:space="preserve">         </w:t>
            </w:r>
            <w:r w:rsidR="001F0360">
              <w:t xml:space="preserve"> </w:t>
            </w:r>
            <w:r>
              <w:t xml:space="preserve">До </w:t>
            </w:r>
            <w:r w:rsidR="001F0360">
              <w:t>20</w:t>
            </w:r>
          </w:p>
        </w:tc>
      </w:tr>
      <w:tr w:rsidR="001F0360" w:rsidRPr="00FC46C4" w:rsidTr="00DF3A48">
        <w:tc>
          <w:tcPr>
            <w:tcW w:w="720" w:type="dxa"/>
          </w:tcPr>
          <w:p w:rsidR="001F0360" w:rsidRPr="00FC46C4" w:rsidRDefault="001F0360" w:rsidP="00DF3A48">
            <w:pPr>
              <w:jc w:val="center"/>
            </w:pPr>
            <w:r>
              <w:t>2)</w:t>
            </w:r>
          </w:p>
        </w:tc>
        <w:tc>
          <w:tcPr>
            <w:tcW w:w="6690" w:type="dxa"/>
          </w:tcPr>
          <w:p w:rsidR="001F0360" w:rsidRDefault="001F0360" w:rsidP="001F0360">
            <w:pPr>
              <w:autoSpaceDE w:val="0"/>
              <w:autoSpaceDN w:val="0"/>
              <w:adjustRightInd w:val="0"/>
              <w:jc w:val="both"/>
            </w:pPr>
            <w:r>
              <w:t xml:space="preserve">Педагогическим работникам муниципальных дошкольных  образовательных учреждений (филиалов, отделений образовательных учреждений, реализующих основную общеобразовательную программу дошкольного образования) за стаж работы в муниципальных образовательных учреждениях, реализующих основную общеобразовательную программу дошкольного образования при стаже работы: </w:t>
            </w:r>
          </w:p>
          <w:p w:rsidR="001F0360" w:rsidRPr="00FC46C4" w:rsidRDefault="001F0360" w:rsidP="001F0360">
            <w:pPr>
              <w:autoSpaceDE w:val="0"/>
              <w:autoSpaceDN w:val="0"/>
              <w:adjustRightInd w:val="0"/>
              <w:jc w:val="both"/>
            </w:pPr>
            <w:r>
              <w:t>- от 1 до 3 лет</w:t>
            </w:r>
          </w:p>
          <w:p w:rsidR="001F0360" w:rsidRPr="00FC46C4" w:rsidRDefault="001F0360" w:rsidP="001F0360">
            <w:pPr>
              <w:autoSpaceDE w:val="0"/>
              <w:autoSpaceDN w:val="0"/>
              <w:adjustRightInd w:val="0"/>
              <w:jc w:val="both"/>
            </w:pPr>
            <w:r w:rsidRPr="00FC46C4">
              <w:t xml:space="preserve">- от </w:t>
            </w:r>
            <w:r>
              <w:t xml:space="preserve">3 до </w:t>
            </w:r>
            <w:r w:rsidRPr="00FC46C4">
              <w:t xml:space="preserve">5 лет </w:t>
            </w:r>
          </w:p>
          <w:p w:rsidR="001F0360" w:rsidRPr="00FC46C4" w:rsidRDefault="001F0360" w:rsidP="001F0360">
            <w:pPr>
              <w:autoSpaceDE w:val="0"/>
              <w:autoSpaceDN w:val="0"/>
              <w:adjustRightInd w:val="0"/>
              <w:jc w:val="both"/>
            </w:pPr>
            <w:r>
              <w:t xml:space="preserve">- от </w:t>
            </w:r>
            <w:r w:rsidRPr="00FC46C4">
              <w:t>5 лет и выше</w:t>
            </w:r>
          </w:p>
        </w:tc>
        <w:tc>
          <w:tcPr>
            <w:tcW w:w="2126" w:type="dxa"/>
          </w:tcPr>
          <w:p w:rsidR="001F0360" w:rsidRDefault="001F0360" w:rsidP="00DF3A48">
            <w:pPr>
              <w:jc w:val="center"/>
            </w:pPr>
          </w:p>
          <w:p w:rsidR="001F0360" w:rsidRDefault="001F0360" w:rsidP="00DF3A48">
            <w:pPr>
              <w:jc w:val="center"/>
            </w:pPr>
          </w:p>
          <w:p w:rsidR="001F0360" w:rsidRDefault="001F0360" w:rsidP="00DF3A48">
            <w:pPr>
              <w:jc w:val="center"/>
            </w:pPr>
          </w:p>
          <w:p w:rsidR="001F0360" w:rsidRDefault="001F0360" w:rsidP="00DF3A48">
            <w:pPr>
              <w:jc w:val="center"/>
            </w:pPr>
          </w:p>
          <w:p w:rsidR="001F0360" w:rsidRDefault="001F0360" w:rsidP="00DF3A48">
            <w:pPr>
              <w:jc w:val="center"/>
            </w:pPr>
          </w:p>
          <w:p w:rsidR="001F0360" w:rsidRDefault="001F0360" w:rsidP="00DF3A48">
            <w:pPr>
              <w:jc w:val="center"/>
            </w:pPr>
          </w:p>
          <w:p w:rsidR="001F0360" w:rsidRDefault="001F0360" w:rsidP="00DF3A48">
            <w:pPr>
              <w:jc w:val="center"/>
            </w:pPr>
          </w:p>
          <w:p w:rsidR="001F0360" w:rsidRDefault="001F0360" w:rsidP="00DF3A48">
            <w:pPr>
              <w:jc w:val="center"/>
            </w:pPr>
            <w:r>
              <w:t>10</w:t>
            </w:r>
          </w:p>
          <w:p w:rsidR="001F0360" w:rsidRDefault="0065032C" w:rsidP="00DF3A48">
            <w:pPr>
              <w:jc w:val="center"/>
            </w:pPr>
            <w:r>
              <w:t xml:space="preserve"> </w:t>
            </w:r>
            <w:r w:rsidR="001F0360">
              <w:t>15</w:t>
            </w:r>
          </w:p>
          <w:p w:rsidR="001F0360" w:rsidRPr="00FC46C4" w:rsidRDefault="0065032C" w:rsidP="00DF3A48">
            <w:pPr>
              <w:jc w:val="center"/>
            </w:pPr>
            <w:r>
              <w:t xml:space="preserve"> </w:t>
            </w:r>
            <w:r w:rsidR="001F0360">
              <w:t>20</w:t>
            </w:r>
          </w:p>
        </w:tc>
      </w:tr>
      <w:tr w:rsidR="001F0360" w:rsidRPr="00FC46C4" w:rsidTr="00DF3A48">
        <w:tc>
          <w:tcPr>
            <w:tcW w:w="720" w:type="dxa"/>
          </w:tcPr>
          <w:p w:rsidR="001F0360" w:rsidRDefault="001F0360" w:rsidP="00DF3A48">
            <w:pPr>
              <w:jc w:val="center"/>
            </w:pPr>
            <w:r>
              <w:t>3)</w:t>
            </w:r>
          </w:p>
        </w:tc>
        <w:tc>
          <w:tcPr>
            <w:tcW w:w="6690" w:type="dxa"/>
          </w:tcPr>
          <w:p w:rsidR="001F0360" w:rsidRDefault="001F0360" w:rsidP="001F0360">
            <w:pPr>
              <w:autoSpaceDE w:val="0"/>
              <w:autoSpaceDN w:val="0"/>
              <w:adjustRightInd w:val="0"/>
              <w:jc w:val="both"/>
            </w:pPr>
            <w:r>
              <w:t>Библиотечным работникам образовательных учреждений при стаже работы:</w:t>
            </w:r>
          </w:p>
          <w:p w:rsidR="001F0360" w:rsidRDefault="001F0360" w:rsidP="001F0360">
            <w:pPr>
              <w:autoSpaceDE w:val="0"/>
              <w:autoSpaceDN w:val="0"/>
              <w:adjustRightInd w:val="0"/>
              <w:jc w:val="both"/>
            </w:pPr>
            <w:r>
              <w:t>-от 1 года до 10 лет</w:t>
            </w:r>
          </w:p>
          <w:p w:rsidR="001F0360" w:rsidRDefault="001F0360" w:rsidP="001F0360">
            <w:pPr>
              <w:autoSpaceDE w:val="0"/>
              <w:autoSpaceDN w:val="0"/>
              <w:adjustRightInd w:val="0"/>
              <w:jc w:val="both"/>
            </w:pPr>
            <w:r>
              <w:t>-от 10 и выше</w:t>
            </w:r>
          </w:p>
        </w:tc>
        <w:tc>
          <w:tcPr>
            <w:tcW w:w="2126" w:type="dxa"/>
          </w:tcPr>
          <w:p w:rsidR="001F0360" w:rsidRDefault="001F0360" w:rsidP="00DF3A48">
            <w:pPr>
              <w:jc w:val="center"/>
            </w:pPr>
          </w:p>
          <w:p w:rsidR="001F0360" w:rsidRDefault="001F0360" w:rsidP="00DF3A48">
            <w:pPr>
              <w:jc w:val="center"/>
            </w:pPr>
          </w:p>
          <w:p w:rsidR="001F0360" w:rsidRDefault="001F0360" w:rsidP="00DF3A48">
            <w:pPr>
              <w:jc w:val="center"/>
            </w:pPr>
            <w:r>
              <w:t>20</w:t>
            </w:r>
          </w:p>
          <w:p w:rsidR="001F0360" w:rsidRDefault="001F0360" w:rsidP="00DF3A48">
            <w:pPr>
              <w:jc w:val="center"/>
            </w:pPr>
            <w:r>
              <w:t>30</w:t>
            </w:r>
          </w:p>
        </w:tc>
      </w:tr>
      <w:tr w:rsidR="0002115C" w:rsidRPr="00FC46C4" w:rsidTr="00DF3A48">
        <w:tc>
          <w:tcPr>
            <w:tcW w:w="720" w:type="dxa"/>
          </w:tcPr>
          <w:p w:rsidR="0002115C" w:rsidRPr="00FC46C4" w:rsidRDefault="0002115C" w:rsidP="00DF3A48">
            <w:pPr>
              <w:jc w:val="center"/>
            </w:pPr>
            <w:r w:rsidRPr="00FC46C4">
              <w:t>5.</w:t>
            </w:r>
          </w:p>
        </w:tc>
        <w:tc>
          <w:tcPr>
            <w:tcW w:w="8816" w:type="dxa"/>
            <w:gridSpan w:val="2"/>
          </w:tcPr>
          <w:p w:rsidR="0002115C" w:rsidRPr="00FC46C4" w:rsidRDefault="0002115C" w:rsidP="00DF3A48">
            <w:pPr>
              <w:jc w:val="center"/>
            </w:pPr>
            <w:r w:rsidRPr="00FC46C4">
              <w:t>Выплаты, учитывающие особенности деятельности учреждений и отдельных категорий работников</w:t>
            </w:r>
          </w:p>
        </w:tc>
      </w:tr>
      <w:tr w:rsidR="0002115C" w:rsidRPr="00FC46C4" w:rsidTr="00DF3A48">
        <w:trPr>
          <w:trHeight w:val="825"/>
        </w:trPr>
        <w:tc>
          <w:tcPr>
            <w:tcW w:w="720" w:type="dxa"/>
          </w:tcPr>
          <w:p w:rsidR="0002115C" w:rsidRPr="00FC46C4" w:rsidRDefault="0002115C" w:rsidP="00DF3A48">
            <w:pPr>
              <w:jc w:val="center"/>
            </w:pPr>
            <w:r w:rsidRPr="00FC46C4">
              <w:t>1)</w:t>
            </w:r>
          </w:p>
        </w:tc>
        <w:tc>
          <w:tcPr>
            <w:tcW w:w="6690" w:type="dxa"/>
          </w:tcPr>
          <w:p w:rsidR="0002115C" w:rsidRPr="00FC46C4" w:rsidRDefault="0002115C" w:rsidP="00DF3A48">
            <w:pPr>
              <w:jc w:val="both"/>
              <w:rPr>
                <w:color w:val="000000"/>
                <w:spacing w:val="3"/>
              </w:rPr>
            </w:pPr>
            <w:r w:rsidRPr="00FC46C4">
              <w:rPr>
                <w:color w:val="000000"/>
                <w:spacing w:val="3"/>
              </w:rPr>
              <w:t>Педагогическим работникам</w:t>
            </w:r>
            <w:r w:rsidRPr="00FC46C4">
              <w:rPr>
                <w:rStyle w:val="a7"/>
              </w:rPr>
              <w:footnoteReference w:id="5"/>
            </w:r>
            <w:r w:rsidRPr="00FC46C4">
              <w:rPr>
                <w:color w:val="000000"/>
                <w:spacing w:val="3"/>
              </w:rPr>
              <w:t>:</w:t>
            </w:r>
          </w:p>
          <w:p w:rsidR="0002115C" w:rsidRPr="00FC46C4" w:rsidRDefault="0002115C" w:rsidP="00DF3A48">
            <w:pPr>
              <w:jc w:val="both"/>
              <w:rPr>
                <w:color w:val="000000"/>
                <w:spacing w:val="3"/>
              </w:rPr>
            </w:pPr>
            <w:r w:rsidRPr="00FC46C4">
              <w:rPr>
                <w:color w:val="000000"/>
                <w:spacing w:val="3"/>
              </w:rPr>
              <w:t xml:space="preserve">- за </w:t>
            </w:r>
            <w:r w:rsidRPr="00FC46C4">
              <w:rPr>
                <w:color w:val="000000"/>
                <w:spacing w:val="3"/>
                <w:lang w:val="en-US"/>
              </w:rPr>
              <w:t>II</w:t>
            </w:r>
            <w:r w:rsidRPr="00FC46C4">
              <w:rPr>
                <w:color w:val="000000"/>
                <w:spacing w:val="3"/>
              </w:rPr>
              <w:t xml:space="preserve"> квалификационную категорию</w:t>
            </w:r>
          </w:p>
          <w:p w:rsidR="0002115C" w:rsidRPr="00FC46C4" w:rsidRDefault="0002115C" w:rsidP="00DF3A48">
            <w:pPr>
              <w:jc w:val="both"/>
              <w:rPr>
                <w:color w:val="000000"/>
                <w:spacing w:val="3"/>
              </w:rPr>
            </w:pPr>
            <w:r w:rsidRPr="00FC46C4">
              <w:rPr>
                <w:color w:val="000000"/>
                <w:spacing w:val="3"/>
              </w:rPr>
              <w:t xml:space="preserve">- за </w:t>
            </w:r>
            <w:r w:rsidRPr="00FC46C4">
              <w:rPr>
                <w:color w:val="000000"/>
                <w:spacing w:val="3"/>
                <w:lang w:val="en-US"/>
              </w:rPr>
              <w:t>I</w:t>
            </w:r>
            <w:r w:rsidRPr="00FC46C4">
              <w:rPr>
                <w:color w:val="000000"/>
                <w:spacing w:val="3"/>
              </w:rPr>
              <w:t xml:space="preserve"> квалификационную категорию</w:t>
            </w:r>
          </w:p>
          <w:p w:rsidR="0002115C" w:rsidRPr="00FC46C4" w:rsidRDefault="0002115C" w:rsidP="00DF3A48">
            <w:pPr>
              <w:jc w:val="both"/>
              <w:rPr>
                <w:color w:val="000000"/>
                <w:spacing w:val="3"/>
              </w:rPr>
            </w:pPr>
            <w:r w:rsidRPr="00FC46C4">
              <w:rPr>
                <w:color w:val="000000"/>
                <w:spacing w:val="3"/>
              </w:rPr>
              <w:t>- за высшую квалификационную категорию</w:t>
            </w:r>
          </w:p>
        </w:tc>
        <w:tc>
          <w:tcPr>
            <w:tcW w:w="2126" w:type="dxa"/>
          </w:tcPr>
          <w:p w:rsidR="0002115C" w:rsidRPr="00FC46C4" w:rsidRDefault="0002115C" w:rsidP="00DF3A48">
            <w:pPr>
              <w:jc w:val="center"/>
            </w:pPr>
          </w:p>
          <w:p w:rsidR="0002115C" w:rsidRPr="00FC46C4" w:rsidRDefault="0065032C" w:rsidP="00DF3A48">
            <w:pPr>
              <w:jc w:val="center"/>
            </w:pPr>
            <w:r>
              <w:t xml:space="preserve">До </w:t>
            </w:r>
            <w:r w:rsidR="00A42C2D">
              <w:t>10</w:t>
            </w:r>
          </w:p>
          <w:p w:rsidR="0002115C" w:rsidRPr="00FC46C4" w:rsidRDefault="0065032C" w:rsidP="00DF3A48">
            <w:pPr>
              <w:jc w:val="center"/>
            </w:pPr>
            <w:r>
              <w:t xml:space="preserve">До </w:t>
            </w:r>
            <w:r w:rsidR="00A42C2D">
              <w:t>2</w:t>
            </w:r>
            <w:r w:rsidR="0002115C" w:rsidRPr="00FC46C4">
              <w:t xml:space="preserve">0  </w:t>
            </w:r>
          </w:p>
          <w:p w:rsidR="0002115C" w:rsidRPr="00FC46C4" w:rsidRDefault="0065032C" w:rsidP="00DF3A48">
            <w:pPr>
              <w:jc w:val="center"/>
            </w:pPr>
            <w:r>
              <w:t xml:space="preserve">До </w:t>
            </w:r>
            <w:r w:rsidR="00A42C2D">
              <w:t>30</w:t>
            </w:r>
            <w:r w:rsidR="0002115C" w:rsidRPr="00FC46C4">
              <w:t xml:space="preserve"> </w:t>
            </w:r>
          </w:p>
        </w:tc>
      </w:tr>
      <w:tr w:rsidR="0002115C" w:rsidRPr="00FC46C4" w:rsidTr="00DF3A48">
        <w:trPr>
          <w:trHeight w:val="846"/>
        </w:trPr>
        <w:tc>
          <w:tcPr>
            <w:tcW w:w="720" w:type="dxa"/>
          </w:tcPr>
          <w:p w:rsidR="0002115C" w:rsidRPr="00FC46C4" w:rsidRDefault="0002115C" w:rsidP="00DF3A48">
            <w:pPr>
              <w:jc w:val="center"/>
            </w:pPr>
            <w:r w:rsidRPr="00FC46C4">
              <w:t>2)</w:t>
            </w:r>
          </w:p>
        </w:tc>
        <w:tc>
          <w:tcPr>
            <w:tcW w:w="6690" w:type="dxa"/>
          </w:tcPr>
          <w:p w:rsidR="0002115C" w:rsidRPr="00FC46C4" w:rsidRDefault="0002115C" w:rsidP="00DF3A48">
            <w:pPr>
              <w:autoSpaceDE w:val="0"/>
              <w:autoSpaceDN w:val="0"/>
              <w:adjustRightInd w:val="0"/>
              <w:jc w:val="both"/>
              <w:rPr>
                <w:highlight w:val="yellow"/>
              </w:rPr>
            </w:pPr>
            <w:r w:rsidRPr="00FC46C4">
              <w:t>Педагогическим работникам общеобразовательных учреждений, реализующих образовательные программы начального общего, основного общего и среднего общего образования углубленного изучения отдельных учебных предметов (профильное обучение), непосредственно занятым в профильных классах</w:t>
            </w:r>
          </w:p>
        </w:tc>
        <w:tc>
          <w:tcPr>
            <w:tcW w:w="2126" w:type="dxa"/>
          </w:tcPr>
          <w:p w:rsidR="0002115C" w:rsidRPr="00FC46C4" w:rsidRDefault="0002115C" w:rsidP="00DF3A48">
            <w:pPr>
              <w:jc w:val="center"/>
            </w:pPr>
          </w:p>
          <w:p w:rsidR="0002115C" w:rsidRPr="00FC46C4" w:rsidRDefault="0002115C" w:rsidP="00DF3A48">
            <w:pPr>
              <w:jc w:val="center"/>
            </w:pPr>
          </w:p>
          <w:p w:rsidR="0002115C" w:rsidRPr="00FC46C4" w:rsidRDefault="0002115C" w:rsidP="00DF3A48">
            <w:pPr>
              <w:jc w:val="center"/>
            </w:pPr>
            <w:r w:rsidRPr="00FC46C4">
              <w:t>15</w:t>
            </w:r>
          </w:p>
        </w:tc>
      </w:tr>
      <w:tr w:rsidR="00A42C2D" w:rsidRPr="00FC46C4" w:rsidTr="00DF3A48">
        <w:trPr>
          <w:trHeight w:val="846"/>
        </w:trPr>
        <w:tc>
          <w:tcPr>
            <w:tcW w:w="720" w:type="dxa"/>
          </w:tcPr>
          <w:p w:rsidR="00A42C2D" w:rsidRPr="00FC46C4" w:rsidRDefault="00A42C2D" w:rsidP="00DF3A48">
            <w:pPr>
              <w:jc w:val="center"/>
            </w:pPr>
            <w:r>
              <w:t>3)</w:t>
            </w:r>
          </w:p>
        </w:tc>
        <w:tc>
          <w:tcPr>
            <w:tcW w:w="6690" w:type="dxa"/>
          </w:tcPr>
          <w:p w:rsidR="00A42C2D" w:rsidRDefault="00A42C2D" w:rsidP="00DF3A48">
            <w:pPr>
              <w:autoSpaceDE w:val="0"/>
              <w:autoSpaceDN w:val="0"/>
              <w:adjustRightInd w:val="0"/>
              <w:jc w:val="both"/>
            </w:pPr>
            <w:r>
              <w:t>За работу с детьми дошкольного возраста в муниципальных дошкольных образовательных учреждениях, муниципальных образовательных учреждения:</w:t>
            </w:r>
          </w:p>
          <w:p w:rsidR="00A42C2D" w:rsidRDefault="00A42C2D" w:rsidP="00DF3A48">
            <w:pPr>
              <w:autoSpaceDE w:val="0"/>
              <w:autoSpaceDN w:val="0"/>
              <w:adjustRightInd w:val="0"/>
              <w:jc w:val="both"/>
            </w:pPr>
            <w:r>
              <w:lastRenderedPageBreak/>
              <w:t>-воспитателям;</w:t>
            </w:r>
          </w:p>
          <w:p w:rsidR="00A42C2D" w:rsidRPr="00FC46C4" w:rsidRDefault="00A42C2D" w:rsidP="00DF3A48">
            <w:pPr>
              <w:autoSpaceDE w:val="0"/>
              <w:autoSpaceDN w:val="0"/>
              <w:adjustRightInd w:val="0"/>
              <w:jc w:val="both"/>
            </w:pPr>
            <w:r>
              <w:t>-помощникам воспитателям, младшим воспитателям.</w:t>
            </w:r>
          </w:p>
        </w:tc>
        <w:tc>
          <w:tcPr>
            <w:tcW w:w="2126" w:type="dxa"/>
          </w:tcPr>
          <w:p w:rsidR="00A42C2D" w:rsidRDefault="00A42C2D" w:rsidP="00DF3A48">
            <w:pPr>
              <w:jc w:val="center"/>
            </w:pPr>
          </w:p>
          <w:p w:rsidR="00A42C2D" w:rsidRDefault="00A42C2D" w:rsidP="00DF3A48">
            <w:pPr>
              <w:jc w:val="center"/>
            </w:pPr>
          </w:p>
          <w:p w:rsidR="00A42C2D" w:rsidRDefault="00A42C2D" w:rsidP="00DF3A48">
            <w:pPr>
              <w:jc w:val="center"/>
            </w:pPr>
          </w:p>
          <w:p w:rsidR="00A42C2D" w:rsidRDefault="00A42C2D" w:rsidP="00DF3A48">
            <w:pPr>
              <w:jc w:val="center"/>
            </w:pPr>
            <w:r>
              <w:lastRenderedPageBreak/>
              <w:t>1000 рублей</w:t>
            </w:r>
          </w:p>
          <w:p w:rsidR="00A42C2D" w:rsidRPr="00FC46C4" w:rsidRDefault="00A42C2D" w:rsidP="00DF3A48">
            <w:pPr>
              <w:jc w:val="center"/>
            </w:pPr>
            <w:r>
              <w:t>500 рублей</w:t>
            </w:r>
          </w:p>
        </w:tc>
      </w:tr>
      <w:tr w:rsidR="0002115C" w:rsidRPr="00FC46C4" w:rsidTr="00DF3A48">
        <w:trPr>
          <w:trHeight w:val="300"/>
        </w:trPr>
        <w:tc>
          <w:tcPr>
            <w:tcW w:w="720" w:type="dxa"/>
          </w:tcPr>
          <w:p w:rsidR="0002115C" w:rsidRPr="00FC46C4" w:rsidRDefault="0002115C" w:rsidP="00DF3A48">
            <w:pPr>
              <w:jc w:val="center"/>
            </w:pPr>
            <w:r w:rsidRPr="00FC46C4">
              <w:lastRenderedPageBreak/>
              <w:t>6.</w:t>
            </w:r>
          </w:p>
        </w:tc>
        <w:tc>
          <w:tcPr>
            <w:tcW w:w="8816" w:type="dxa"/>
            <w:gridSpan w:val="2"/>
          </w:tcPr>
          <w:p w:rsidR="0002115C" w:rsidRPr="00FC46C4" w:rsidRDefault="0002115C" w:rsidP="00DF3A48">
            <w:pPr>
              <w:jc w:val="center"/>
            </w:pPr>
            <w:r w:rsidRPr="00FC46C4">
              <w:t>Выплаты молодым специалистам</w:t>
            </w:r>
          </w:p>
        </w:tc>
      </w:tr>
      <w:tr w:rsidR="0002115C" w:rsidRPr="00FC46C4" w:rsidTr="00DF3A48">
        <w:trPr>
          <w:trHeight w:val="631"/>
        </w:trPr>
        <w:tc>
          <w:tcPr>
            <w:tcW w:w="720" w:type="dxa"/>
          </w:tcPr>
          <w:p w:rsidR="0002115C" w:rsidRPr="00FC46C4" w:rsidRDefault="0002115C" w:rsidP="00DF3A48">
            <w:pPr>
              <w:jc w:val="center"/>
            </w:pPr>
            <w:r w:rsidRPr="00FC46C4">
              <w:t>1)</w:t>
            </w:r>
          </w:p>
        </w:tc>
        <w:tc>
          <w:tcPr>
            <w:tcW w:w="6690" w:type="dxa"/>
          </w:tcPr>
          <w:p w:rsidR="0002115C" w:rsidRPr="00FC46C4" w:rsidRDefault="0002115C" w:rsidP="00DF3A48">
            <w:pPr>
              <w:jc w:val="both"/>
            </w:pPr>
            <w:r w:rsidRPr="00FC46C4">
              <w:t>Единовременная материальная помощь молодым специалистам при приеме на работу не позднее 1 октября года окончания очного отделения образовательной организации среднего или высшего профессионального образования</w:t>
            </w:r>
          </w:p>
        </w:tc>
        <w:tc>
          <w:tcPr>
            <w:tcW w:w="2126" w:type="dxa"/>
          </w:tcPr>
          <w:p w:rsidR="0002115C" w:rsidRPr="00FC46C4" w:rsidRDefault="0002115C" w:rsidP="00DF3A48">
            <w:pPr>
              <w:jc w:val="center"/>
            </w:pPr>
            <w:r w:rsidRPr="00FC46C4">
              <w:t>20000 рублей</w:t>
            </w:r>
            <w:r w:rsidRPr="00FC46C4">
              <w:rPr>
                <w:rStyle w:val="a7"/>
              </w:rPr>
              <w:footnoteReference w:id="6"/>
            </w:r>
          </w:p>
          <w:p w:rsidR="0002115C" w:rsidRPr="00FC46C4" w:rsidRDefault="0002115C" w:rsidP="00DF3A48">
            <w:pPr>
              <w:jc w:val="center"/>
            </w:pPr>
            <w:r w:rsidRPr="00FC46C4">
              <w:t>500 рублей</w:t>
            </w:r>
            <w:r w:rsidRPr="00FC46C4">
              <w:rPr>
                <w:rStyle w:val="a7"/>
              </w:rPr>
              <w:footnoteReference w:id="7"/>
            </w:r>
          </w:p>
        </w:tc>
      </w:tr>
      <w:tr w:rsidR="0002115C" w:rsidRPr="00FC46C4" w:rsidTr="00DF3A48">
        <w:tc>
          <w:tcPr>
            <w:tcW w:w="720" w:type="dxa"/>
          </w:tcPr>
          <w:p w:rsidR="0002115C" w:rsidRPr="00FC46C4" w:rsidRDefault="0002115C" w:rsidP="00DF3A48">
            <w:pPr>
              <w:jc w:val="center"/>
            </w:pPr>
            <w:r w:rsidRPr="00FC46C4">
              <w:t>7.</w:t>
            </w:r>
          </w:p>
        </w:tc>
        <w:tc>
          <w:tcPr>
            <w:tcW w:w="8816" w:type="dxa"/>
            <w:gridSpan w:val="2"/>
          </w:tcPr>
          <w:p w:rsidR="0002115C" w:rsidRPr="00FC46C4" w:rsidRDefault="0002115C" w:rsidP="00DF3A48">
            <w:pPr>
              <w:jc w:val="center"/>
            </w:pPr>
            <w:r w:rsidRPr="00FC46C4">
              <w:t xml:space="preserve">Премиальные выплаты </w:t>
            </w:r>
            <w:r>
              <w:t xml:space="preserve"> </w:t>
            </w:r>
          </w:p>
        </w:tc>
      </w:tr>
      <w:tr w:rsidR="0002115C" w:rsidRPr="00FC46C4" w:rsidTr="00DF3A48">
        <w:trPr>
          <w:trHeight w:val="249"/>
        </w:trPr>
        <w:tc>
          <w:tcPr>
            <w:tcW w:w="720" w:type="dxa"/>
          </w:tcPr>
          <w:p w:rsidR="0002115C" w:rsidRPr="00FC46C4" w:rsidRDefault="0002115C" w:rsidP="00DF3A48">
            <w:pPr>
              <w:jc w:val="center"/>
            </w:pPr>
            <w:r w:rsidRPr="00FC46C4">
              <w:t>1)</w:t>
            </w:r>
          </w:p>
        </w:tc>
        <w:tc>
          <w:tcPr>
            <w:tcW w:w="6690" w:type="dxa"/>
          </w:tcPr>
          <w:p w:rsidR="0002115C" w:rsidRPr="00FC46C4" w:rsidRDefault="0002115C" w:rsidP="00DF3A48">
            <w:r w:rsidRPr="00FC46C4">
              <w:t>По итогам работы за отчетный период</w:t>
            </w:r>
          </w:p>
          <w:p w:rsidR="0002115C" w:rsidRPr="00FC46C4" w:rsidRDefault="003E4762" w:rsidP="00DF3A48">
            <w:pPr>
              <w:autoSpaceDE w:val="0"/>
              <w:autoSpaceDN w:val="0"/>
              <w:adjustRightInd w:val="0"/>
              <w:ind w:left="100" w:right="100" w:hanging="39"/>
              <w:jc w:val="both"/>
            </w:pPr>
            <w:r>
              <w:t>1)</w:t>
            </w:r>
            <w:r w:rsidR="0002115C" w:rsidRPr="00FC46C4">
              <w:t>за успешное выполнение особо важных и срочных работ:</w:t>
            </w:r>
          </w:p>
          <w:p w:rsidR="0002115C" w:rsidRPr="00FC46C4" w:rsidRDefault="0002115C" w:rsidP="00DF3A48">
            <w:pPr>
              <w:autoSpaceDE w:val="0"/>
              <w:autoSpaceDN w:val="0"/>
              <w:adjustRightInd w:val="0"/>
              <w:ind w:left="100" w:right="100" w:hanging="39"/>
              <w:jc w:val="both"/>
            </w:pPr>
            <w:r w:rsidRPr="00FC46C4">
              <w:t>- ведение сайта о муниципальных закупках</w:t>
            </w:r>
          </w:p>
          <w:p w:rsidR="0002115C" w:rsidRPr="00FC46C4" w:rsidRDefault="0002115C" w:rsidP="00DF3A48">
            <w:pPr>
              <w:autoSpaceDE w:val="0"/>
              <w:autoSpaceDN w:val="0"/>
              <w:adjustRightInd w:val="0"/>
              <w:ind w:left="100" w:right="100" w:hanging="39"/>
              <w:jc w:val="both"/>
            </w:pPr>
            <w:r w:rsidRPr="00FC46C4">
              <w:t xml:space="preserve">- ведение сайта «КПМО» </w:t>
            </w:r>
          </w:p>
          <w:p w:rsidR="0002115C" w:rsidRPr="00FC46C4" w:rsidRDefault="0002115C" w:rsidP="00DF3A48">
            <w:pPr>
              <w:autoSpaceDE w:val="0"/>
              <w:autoSpaceDN w:val="0"/>
              <w:adjustRightInd w:val="0"/>
              <w:ind w:left="100" w:right="100" w:hanging="39"/>
              <w:jc w:val="both"/>
            </w:pPr>
            <w:r w:rsidRPr="00FC46C4">
              <w:t>- ведение сайта «САПФИР»</w:t>
            </w:r>
          </w:p>
          <w:p w:rsidR="0002115C" w:rsidRPr="00FC46C4" w:rsidRDefault="0002115C" w:rsidP="00DF3A48">
            <w:pPr>
              <w:autoSpaceDE w:val="0"/>
              <w:autoSpaceDN w:val="0"/>
              <w:adjustRightInd w:val="0"/>
              <w:ind w:left="100" w:right="100" w:hanging="39"/>
              <w:jc w:val="both"/>
            </w:pPr>
            <w:r w:rsidRPr="00FC46C4">
              <w:t>- ведение сайта «</w:t>
            </w:r>
            <w:r w:rsidR="00A42C2D">
              <w:rPr>
                <w:lang w:val="en-US"/>
              </w:rPr>
              <w:t>BUS</w:t>
            </w:r>
            <w:r w:rsidR="00A42C2D" w:rsidRPr="003E4762">
              <w:t xml:space="preserve"> </w:t>
            </w:r>
            <w:r w:rsidR="00A42C2D">
              <w:rPr>
                <w:lang w:val="en-US"/>
              </w:rPr>
              <w:t>GOV</w:t>
            </w:r>
            <w:r w:rsidRPr="00FC46C4">
              <w:t>»</w:t>
            </w:r>
          </w:p>
          <w:p w:rsidR="00233AF9" w:rsidRPr="00FC46C4" w:rsidRDefault="003E4762" w:rsidP="00233AF9">
            <w:pPr>
              <w:autoSpaceDE w:val="0"/>
              <w:autoSpaceDN w:val="0"/>
              <w:adjustRightInd w:val="0"/>
              <w:ind w:left="100" w:right="100" w:hanging="39"/>
              <w:jc w:val="both"/>
            </w:pPr>
            <w:r>
              <w:t>2)</w:t>
            </w:r>
            <w:r w:rsidR="0002115C" w:rsidRPr="00FC46C4">
              <w:t xml:space="preserve">за качественную подготовку и своевременную сдачу </w:t>
            </w:r>
            <w:r w:rsidR="00233AF9" w:rsidRPr="00233AF9">
              <w:t xml:space="preserve"> </w:t>
            </w:r>
            <w:r w:rsidR="00233AF9">
              <w:t xml:space="preserve">квартальной, годовой бухгалтерской </w:t>
            </w:r>
            <w:r w:rsidR="0002115C" w:rsidRPr="00FC46C4">
              <w:t>отчетности;</w:t>
            </w:r>
          </w:p>
          <w:p w:rsidR="0002115C" w:rsidRPr="00FC46C4" w:rsidRDefault="003E4762" w:rsidP="00DF3A48">
            <w:pPr>
              <w:autoSpaceDE w:val="0"/>
              <w:autoSpaceDN w:val="0"/>
              <w:adjustRightInd w:val="0"/>
              <w:ind w:left="100" w:right="100" w:hanging="39"/>
              <w:jc w:val="both"/>
            </w:pPr>
            <w:r>
              <w:t>3)</w:t>
            </w:r>
            <w:r w:rsidR="0002115C" w:rsidRPr="00FC46C4">
              <w:t>за успешное и добросовестное исполнение своих должностных обязанностей;</w:t>
            </w:r>
          </w:p>
          <w:p w:rsidR="0002115C" w:rsidRPr="00FC46C4" w:rsidRDefault="003E4762" w:rsidP="00DF3A48">
            <w:pPr>
              <w:autoSpaceDE w:val="0"/>
              <w:autoSpaceDN w:val="0"/>
              <w:adjustRightInd w:val="0"/>
              <w:ind w:left="100" w:right="100" w:hanging="39"/>
              <w:jc w:val="both"/>
            </w:pPr>
            <w:r>
              <w:t>4)</w:t>
            </w:r>
            <w:r w:rsidR="0002115C" w:rsidRPr="00FC46C4">
              <w:t>за высокую результативность инновационной деятельности;</w:t>
            </w:r>
          </w:p>
          <w:p w:rsidR="0002115C" w:rsidRPr="00FC46C4" w:rsidRDefault="003E4762" w:rsidP="00DF3A48">
            <w:pPr>
              <w:autoSpaceDE w:val="0"/>
              <w:autoSpaceDN w:val="0"/>
              <w:adjustRightInd w:val="0"/>
              <w:ind w:left="100" w:right="100" w:hanging="39"/>
              <w:jc w:val="both"/>
            </w:pPr>
            <w:r>
              <w:t>5)</w:t>
            </w:r>
            <w:r w:rsidR="0002115C" w:rsidRPr="00FC46C4">
              <w:t>за успешное участие в конкурсе;</w:t>
            </w:r>
          </w:p>
          <w:p w:rsidR="0002115C" w:rsidRPr="00FC46C4" w:rsidRDefault="003E4762" w:rsidP="00DF3A48">
            <w:pPr>
              <w:autoSpaceDE w:val="0"/>
              <w:autoSpaceDN w:val="0"/>
              <w:adjustRightInd w:val="0"/>
              <w:ind w:left="100" w:right="100" w:hanging="39"/>
              <w:jc w:val="both"/>
            </w:pPr>
            <w:r>
              <w:t>6)</w:t>
            </w:r>
            <w:r w:rsidR="0002115C" w:rsidRPr="00FC46C4">
              <w:t>за высокую результативность в работе с одаренными детьми;</w:t>
            </w:r>
          </w:p>
          <w:p w:rsidR="0002115C" w:rsidRPr="00FC46C4" w:rsidRDefault="003E4762" w:rsidP="00DF3A48">
            <w:pPr>
              <w:autoSpaceDE w:val="0"/>
              <w:autoSpaceDN w:val="0"/>
              <w:adjustRightInd w:val="0"/>
              <w:ind w:left="100" w:right="100" w:hanging="39"/>
              <w:jc w:val="both"/>
            </w:pPr>
            <w:r>
              <w:t>7)</w:t>
            </w:r>
            <w:r w:rsidR="0002115C" w:rsidRPr="00FC46C4">
              <w:t>за высокое качество работы;</w:t>
            </w:r>
          </w:p>
          <w:p w:rsidR="0002115C" w:rsidRPr="00FC46C4" w:rsidRDefault="003E4762" w:rsidP="00DF3A48">
            <w:pPr>
              <w:autoSpaceDE w:val="0"/>
              <w:autoSpaceDN w:val="0"/>
              <w:adjustRightInd w:val="0"/>
              <w:ind w:left="100" w:right="100" w:hanging="39"/>
              <w:jc w:val="both"/>
            </w:pPr>
            <w:r>
              <w:t>8)</w:t>
            </w:r>
            <w:r w:rsidR="0002115C" w:rsidRPr="00FC46C4">
              <w:t>за высокий уровень подготовки общешкольных мероприятий;</w:t>
            </w:r>
          </w:p>
          <w:p w:rsidR="0002115C" w:rsidRDefault="003E4762" w:rsidP="00DF3A48">
            <w:pPr>
              <w:autoSpaceDE w:val="0"/>
              <w:autoSpaceDN w:val="0"/>
              <w:adjustRightInd w:val="0"/>
              <w:ind w:left="100" w:right="100" w:hanging="39"/>
              <w:jc w:val="both"/>
            </w:pPr>
            <w:r>
              <w:t>9)</w:t>
            </w:r>
            <w:r w:rsidR="0002115C" w:rsidRPr="00FC46C4">
              <w:t xml:space="preserve">за работу в независимых экспертных комиссиях по проверке документации </w:t>
            </w:r>
            <w:r w:rsidR="00921E57">
              <w:t>МАОУ лицей №97</w:t>
            </w:r>
            <w:r w:rsidR="0002115C" w:rsidRPr="00FC46C4">
              <w:t xml:space="preserve">. </w:t>
            </w:r>
          </w:p>
          <w:p w:rsidR="00233AF9" w:rsidRDefault="00233AF9" w:rsidP="00233AF9">
            <w:pPr>
              <w:autoSpaceDE w:val="0"/>
              <w:autoSpaceDN w:val="0"/>
              <w:adjustRightInd w:val="0"/>
              <w:ind w:left="100" w:right="100" w:hanging="39"/>
              <w:jc w:val="both"/>
            </w:pPr>
            <w:r>
              <w:t>10)</w:t>
            </w:r>
            <w:r w:rsidRPr="00FC46C4">
              <w:t xml:space="preserve">за качественную подготовку и своевременную сдачу </w:t>
            </w:r>
            <w:r w:rsidRPr="00233AF9">
              <w:t xml:space="preserve"> </w:t>
            </w:r>
            <w:r>
              <w:t xml:space="preserve">квартальной, годовой налоговой, статистической </w:t>
            </w:r>
            <w:r w:rsidRPr="00FC46C4">
              <w:t>отчетности;</w:t>
            </w:r>
          </w:p>
          <w:p w:rsidR="00233AF9" w:rsidRDefault="00233AF9" w:rsidP="00233AF9">
            <w:pPr>
              <w:autoSpaceDE w:val="0"/>
              <w:autoSpaceDN w:val="0"/>
              <w:adjustRightInd w:val="0"/>
              <w:ind w:left="100" w:right="100" w:hanging="39"/>
              <w:jc w:val="both"/>
            </w:pPr>
            <w:r>
              <w:t>11)за успешную подготовку и реализацию мероприятий в рамках образовательного процесса</w:t>
            </w:r>
            <w:r w:rsidR="00700EE1">
              <w:t>;</w:t>
            </w:r>
          </w:p>
          <w:p w:rsidR="00700EE1" w:rsidRPr="00FC46C4" w:rsidRDefault="00700EE1" w:rsidP="00233AF9">
            <w:pPr>
              <w:autoSpaceDE w:val="0"/>
              <w:autoSpaceDN w:val="0"/>
              <w:adjustRightInd w:val="0"/>
              <w:ind w:left="100" w:right="100" w:hanging="39"/>
              <w:jc w:val="both"/>
            </w:pPr>
            <w:r>
              <w:t>12) за выполнения плана внутришкольного контроля, плана воспитательной работы;</w:t>
            </w:r>
          </w:p>
          <w:p w:rsidR="00233AF9" w:rsidRDefault="00700EE1" w:rsidP="00DF3A48">
            <w:pPr>
              <w:autoSpaceDE w:val="0"/>
              <w:autoSpaceDN w:val="0"/>
              <w:adjustRightInd w:val="0"/>
              <w:ind w:left="100" w:right="100" w:hanging="39"/>
              <w:jc w:val="both"/>
            </w:pPr>
            <w:r>
              <w:t>13)за достижения учащимися высоких показателей и рост качества обучения;</w:t>
            </w:r>
          </w:p>
          <w:p w:rsidR="00700EE1" w:rsidRDefault="00700EE1" w:rsidP="00DF3A48">
            <w:pPr>
              <w:autoSpaceDE w:val="0"/>
              <w:autoSpaceDN w:val="0"/>
              <w:adjustRightInd w:val="0"/>
              <w:ind w:left="100" w:right="100" w:hanging="39"/>
              <w:jc w:val="both"/>
            </w:pPr>
            <w:r>
              <w:t>14)за высокое качество подготовки и организации ремонтных работ</w:t>
            </w:r>
          </w:p>
          <w:p w:rsidR="00700EE1" w:rsidRDefault="00700EE1" w:rsidP="00DF3A48">
            <w:pPr>
              <w:autoSpaceDE w:val="0"/>
              <w:autoSpaceDN w:val="0"/>
              <w:adjustRightInd w:val="0"/>
              <w:ind w:left="100" w:right="100" w:hanging="39"/>
              <w:jc w:val="both"/>
            </w:pPr>
            <w:r>
              <w:t>15)за разработку и внедрение локальных актов, новых программ, положений;</w:t>
            </w:r>
          </w:p>
          <w:p w:rsidR="00700EE1" w:rsidRDefault="00700EE1" w:rsidP="00DF3A48">
            <w:pPr>
              <w:autoSpaceDE w:val="0"/>
              <w:autoSpaceDN w:val="0"/>
              <w:adjustRightInd w:val="0"/>
              <w:ind w:left="100" w:right="100" w:hanging="39"/>
              <w:jc w:val="both"/>
            </w:pPr>
            <w:r>
              <w:t>16)</w:t>
            </w:r>
            <w:r w:rsidR="00342DC6">
              <w:t>за качественное содержание помещения, участка в соответствии с требованиями СанПиН</w:t>
            </w:r>
          </w:p>
          <w:p w:rsidR="00342DC6" w:rsidRDefault="00342DC6" w:rsidP="00DF3A48">
            <w:pPr>
              <w:autoSpaceDE w:val="0"/>
              <w:autoSpaceDN w:val="0"/>
              <w:adjustRightInd w:val="0"/>
              <w:ind w:left="100" w:right="100" w:hanging="39"/>
              <w:jc w:val="both"/>
            </w:pPr>
            <w:r>
              <w:lastRenderedPageBreak/>
              <w:t>17)</w:t>
            </w:r>
            <w:r w:rsidR="00600399">
              <w:t>за обеспечение выполнения требований пожарной и электробезопасности, охраны труда</w:t>
            </w:r>
          </w:p>
          <w:p w:rsidR="00233AF9" w:rsidRPr="00FC46C4" w:rsidRDefault="00233AF9" w:rsidP="00DF3A48">
            <w:pPr>
              <w:autoSpaceDE w:val="0"/>
              <w:autoSpaceDN w:val="0"/>
              <w:adjustRightInd w:val="0"/>
              <w:ind w:left="100" w:right="100" w:hanging="39"/>
              <w:jc w:val="both"/>
            </w:pPr>
          </w:p>
        </w:tc>
        <w:tc>
          <w:tcPr>
            <w:tcW w:w="2126" w:type="dxa"/>
          </w:tcPr>
          <w:p w:rsidR="0002115C" w:rsidRPr="00FC46C4" w:rsidRDefault="0002115C" w:rsidP="00DF3A48">
            <w:pPr>
              <w:jc w:val="center"/>
            </w:pPr>
            <w:r>
              <w:lastRenderedPageBreak/>
              <w:t>до 100</w:t>
            </w:r>
          </w:p>
        </w:tc>
      </w:tr>
    </w:tbl>
    <w:p w:rsidR="0002115C" w:rsidRDefault="0002115C" w:rsidP="0002115C">
      <w:pPr>
        <w:pStyle w:val="Default"/>
      </w:pPr>
    </w:p>
    <w:p w:rsidR="0002115C" w:rsidRPr="00FC46C4" w:rsidRDefault="0002115C" w:rsidP="0002115C">
      <w:pPr>
        <w:autoSpaceDE w:val="0"/>
        <w:autoSpaceDN w:val="0"/>
        <w:adjustRightInd w:val="0"/>
      </w:pPr>
      <w:r w:rsidRPr="00FC46C4">
        <w:t>____________________</w:t>
      </w:r>
    </w:p>
    <w:p w:rsidR="0002115C" w:rsidRPr="00FC46C4" w:rsidRDefault="0002115C" w:rsidP="0002115C">
      <w:pPr>
        <w:autoSpaceDE w:val="0"/>
        <w:autoSpaceDN w:val="0"/>
        <w:adjustRightInd w:val="0"/>
        <w:ind w:firstLine="540"/>
        <w:jc w:val="both"/>
      </w:pPr>
      <w:r w:rsidRPr="00FC46C4">
        <w:t>Примечания:</w:t>
      </w:r>
    </w:p>
    <w:p w:rsidR="0002115C" w:rsidRPr="00FC46C4" w:rsidRDefault="0002115C" w:rsidP="0002115C">
      <w:pPr>
        <w:widowControl w:val="0"/>
        <w:autoSpaceDE w:val="0"/>
        <w:autoSpaceDN w:val="0"/>
        <w:adjustRightInd w:val="0"/>
        <w:ind w:firstLine="540"/>
        <w:jc w:val="both"/>
      </w:pPr>
      <w:bookmarkStart w:id="0" w:name="Par207"/>
      <w:bookmarkStart w:id="1" w:name="Par208"/>
      <w:bookmarkStart w:id="2" w:name="Par209"/>
      <w:bookmarkEnd w:id="0"/>
      <w:bookmarkEnd w:id="1"/>
      <w:bookmarkEnd w:id="2"/>
      <w:r w:rsidRPr="00FC46C4">
        <w:t>Размеры и условия осуществления выплат стимулирующего характера устанавливаются коллективным договором, соглашениями, локальными нормативными актами, принимаемыми с учетом мнения представительного органа работников на основе формализованных показателей и критериев эффективности работы, измеряемых качественными и количественными показателями.</w:t>
      </w:r>
    </w:p>
    <w:p w:rsidR="0002115C" w:rsidRPr="00FC46C4" w:rsidRDefault="0002115C" w:rsidP="0002115C">
      <w:pPr>
        <w:autoSpaceDE w:val="0"/>
        <w:autoSpaceDN w:val="0"/>
        <w:adjustRightInd w:val="0"/>
        <w:ind w:firstLine="540"/>
        <w:jc w:val="both"/>
      </w:pPr>
      <w:bookmarkStart w:id="3" w:name="Par211"/>
      <w:bookmarkEnd w:id="3"/>
      <w:r w:rsidRPr="00FC46C4">
        <w:t xml:space="preserve">Качественные и количественные показатели для каждой стимулирующей выплаты, периодичность установления выплат стимулирующего характера устанавливаются приказом руководителя учреждения, в соответствии с разработанными показателями, оценивающими эффективность труда работника. </w:t>
      </w:r>
    </w:p>
    <w:p w:rsidR="0002115C" w:rsidRPr="00FC46C4" w:rsidRDefault="0002115C" w:rsidP="0002115C">
      <w:pPr>
        <w:autoSpaceDE w:val="0"/>
        <w:autoSpaceDN w:val="0"/>
        <w:adjustRightInd w:val="0"/>
        <w:ind w:firstLine="540"/>
        <w:jc w:val="both"/>
      </w:pPr>
      <w:r w:rsidRPr="00FC46C4">
        <w:t>Выплаты, установленные подпунктом 5 пункта 1, подпунктами 1, 2 пункта 5 таблицы настоящего приложения производятся пропорционально фактически отработанному времени.</w:t>
      </w:r>
    </w:p>
    <w:p w:rsidR="0002115C" w:rsidRPr="00FC46C4" w:rsidRDefault="0002115C" w:rsidP="0002115C">
      <w:pPr>
        <w:autoSpaceDE w:val="0"/>
        <w:autoSpaceDN w:val="0"/>
        <w:adjustRightInd w:val="0"/>
        <w:ind w:firstLine="540"/>
        <w:jc w:val="both"/>
      </w:pPr>
      <w:r w:rsidRPr="00FC46C4">
        <w:t>Право на изменение размера стимулирующих выплат при изменении стажа, образования, квалификационной категории, присуждения государственных наград и (или) ведомственных знаков отличия, ученой степени возникает в следующие сроки:</w:t>
      </w:r>
    </w:p>
    <w:p w:rsidR="0002115C" w:rsidRPr="00FC46C4" w:rsidRDefault="0002115C" w:rsidP="0002115C">
      <w:pPr>
        <w:autoSpaceDE w:val="0"/>
        <w:autoSpaceDN w:val="0"/>
        <w:adjustRightInd w:val="0"/>
        <w:ind w:firstLine="540"/>
        <w:jc w:val="both"/>
      </w:pPr>
      <w:r w:rsidRPr="00FC46C4">
        <w:t>- при увеличении стажа непрерывной работы, педагогической работы, выслуги лет - со дня достижения соответствующего стажа, если документы находятся в учреждении, или со дня представления документа о стаже, дающем право на соответствующие выплаты;</w:t>
      </w:r>
    </w:p>
    <w:p w:rsidR="0002115C" w:rsidRPr="00FC46C4" w:rsidRDefault="0002115C" w:rsidP="0002115C">
      <w:pPr>
        <w:autoSpaceDE w:val="0"/>
        <w:autoSpaceDN w:val="0"/>
        <w:adjustRightInd w:val="0"/>
        <w:ind w:firstLine="540"/>
        <w:jc w:val="both"/>
      </w:pPr>
      <w:r w:rsidRPr="00FC46C4">
        <w:t>- получении образования или восстановлении документов об образовании - со дня представления соответствующего документа;</w:t>
      </w:r>
    </w:p>
    <w:p w:rsidR="0002115C" w:rsidRPr="00FC46C4" w:rsidRDefault="0002115C" w:rsidP="0002115C">
      <w:pPr>
        <w:autoSpaceDE w:val="0"/>
        <w:autoSpaceDN w:val="0"/>
        <w:adjustRightInd w:val="0"/>
        <w:ind w:firstLine="540"/>
        <w:jc w:val="both"/>
      </w:pPr>
      <w:r w:rsidRPr="00FC46C4">
        <w:t>- присвоении квалификационной категории - со дня вынесения решения аттестационной комиссией;</w:t>
      </w:r>
    </w:p>
    <w:p w:rsidR="0002115C" w:rsidRPr="00FC46C4" w:rsidRDefault="0002115C" w:rsidP="0002115C">
      <w:pPr>
        <w:autoSpaceDE w:val="0"/>
        <w:autoSpaceDN w:val="0"/>
        <w:adjustRightInd w:val="0"/>
        <w:ind w:firstLine="540"/>
        <w:jc w:val="both"/>
      </w:pPr>
      <w:r w:rsidRPr="00FC46C4">
        <w:t>- присвоении почетного звания, награждения ведомственными знаками отличия - со дня присвоения, награждения;</w:t>
      </w:r>
    </w:p>
    <w:p w:rsidR="0002115C" w:rsidRPr="00FC46C4" w:rsidRDefault="0002115C" w:rsidP="0002115C">
      <w:pPr>
        <w:autoSpaceDE w:val="0"/>
        <w:autoSpaceDN w:val="0"/>
        <w:adjustRightInd w:val="0"/>
        <w:ind w:firstLine="540"/>
        <w:jc w:val="both"/>
      </w:pPr>
      <w:r w:rsidRPr="00FC46C4">
        <w:t>- присуждении ученой степени доктора наук или кандидата наук - со дня принятия Министерством образования и науки Российской Федерации решения о выдаче диплома.</w:t>
      </w:r>
    </w:p>
    <w:p w:rsidR="0002115C" w:rsidRPr="00FC46C4" w:rsidRDefault="0002115C" w:rsidP="0002115C">
      <w:pPr>
        <w:autoSpaceDE w:val="0"/>
        <w:autoSpaceDN w:val="0"/>
        <w:adjustRightInd w:val="0"/>
        <w:ind w:firstLine="540"/>
        <w:jc w:val="both"/>
      </w:pPr>
      <w:r w:rsidRPr="00FC46C4">
        <w:t>При наступлении у работника права на изменение размера данных стимулирующих выплат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02115C" w:rsidRDefault="0002115C" w:rsidP="0002115C">
      <w:pPr>
        <w:pStyle w:val="Pa02"/>
        <w:spacing w:line="276" w:lineRule="auto"/>
        <w:ind w:left="100" w:right="100" w:firstLine="567"/>
        <w:jc w:val="both"/>
        <w:rPr>
          <w:rFonts w:ascii="Times New Roman" w:hAnsi="Times New Roman"/>
          <w:color w:val="000000"/>
        </w:rPr>
      </w:pPr>
      <w:r w:rsidRPr="00FC46C4">
        <w:rPr>
          <w:rFonts w:ascii="Times New Roman" w:hAnsi="Times New Roman"/>
          <w:bCs/>
          <w:color w:val="000000"/>
        </w:rPr>
        <w:t>3</w:t>
      </w:r>
      <w:r>
        <w:rPr>
          <w:rFonts w:ascii="Times New Roman" w:hAnsi="Times New Roman"/>
          <w:bCs/>
          <w:color w:val="000000"/>
        </w:rPr>
        <w:t>4</w:t>
      </w:r>
      <w:r w:rsidRPr="00FC46C4">
        <w:rPr>
          <w:rFonts w:ascii="Times New Roman" w:hAnsi="Times New Roman"/>
          <w:bCs/>
          <w:color w:val="000000"/>
        </w:rPr>
        <w:t xml:space="preserve">. </w:t>
      </w:r>
      <w:r w:rsidRPr="00FC46C4">
        <w:rPr>
          <w:rFonts w:ascii="Times New Roman" w:hAnsi="Times New Roman"/>
          <w:color w:val="000000"/>
        </w:rPr>
        <w:t>Выплаты стимулирующего характера производятся в объеме расходов утвержденных в расчете нормативных затрат на оплату труда, предусмотренных в субсидии, предоставляемой муниципальному учреждению на финансовое обеспечение    выполнения им муниципального задания на оказание муниципальных услуг с учетом средств внебюджетных фондов и  приносящей доход деятельности.</w:t>
      </w:r>
    </w:p>
    <w:p w:rsidR="0002115C" w:rsidRPr="00FC46C4" w:rsidRDefault="0002115C" w:rsidP="0002115C">
      <w:pPr>
        <w:pStyle w:val="Default"/>
      </w:pPr>
    </w:p>
    <w:p w:rsidR="0002115C" w:rsidRDefault="0002115C" w:rsidP="0002115C">
      <w:pPr>
        <w:pStyle w:val="Pa02"/>
        <w:spacing w:line="276" w:lineRule="auto"/>
        <w:ind w:left="100" w:right="100" w:firstLine="567"/>
        <w:jc w:val="center"/>
        <w:rPr>
          <w:rFonts w:ascii="Times New Roman" w:hAnsi="Times New Roman"/>
          <w:b/>
          <w:bCs/>
          <w:color w:val="000000"/>
        </w:rPr>
      </w:pPr>
      <w:r w:rsidRPr="00D44810">
        <w:rPr>
          <w:rFonts w:ascii="Times New Roman" w:hAnsi="Times New Roman"/>
          <w:b/>
          <w:bCs/>
          <w:color w:val="000000"/>
        </w:rPr>
        <w:t>V</w:t>
      </w:r>
      <w:r>
        <w:rPr>
          <w:rFonts w:ascii="Times New Roman" w:hAnsi="Times New Roman"/>
          <w:b/>
          <w:bCs/>
          <w:color w:val="000000"/>
          <w:lang w:val="en-US"/>
        </w:rPr>
        <w:t>I</w:t>
      </w:r>
      <w:r w:rsidRPr="00D44810">
        <w:rPr>
          <w:rFonts w:ascii="Times New Roman" w:hAnsi="Times New Roman"/>
          <w:b/>
          <w:bCs/>
          <w:color w:val="000000"/>
        </w:rPr>
        <w:t xml:space="preserve">I. Условия оплаты труда руководителя </w:t>
      </w:r>
      <w:r>
        <w:rPr>
          <w:rFonts w:ascii="Times New Roman" w:hAnsi="Times New Roman"/>
          <w:b/>
          <w:bCs/>
          <w:color w:val="000000"/>
        </w:rPr>
        <w:t>учреждения, заместител</w:t>
      </w:r>
      <w:r w:rsidRPr="00D44810">
        <w:rPr>
          <w:rFonts w:ascii="Times New Roman" w:hAnsi="Times New Roman"/>
          <w:b/>
          <w:bCs/>
          <w:color w:val="000000"/>
        </w:rPr>
        <w:t>ей руководителя и главного бухгалтера</w:t>
      </w:r>
    </w:p>
    <w:p w:rsidR="0002115C" w:rsidRPr="00D44810" w:rsidRDefault="0002115C" w:rsidP="0002115C">
      <w:pPr>
        <w:pStyle w:val="Default"/>
      </w:pPr>
    </w:p>
    <w:p w:rsidR="0002115C" w:rsidRPr="00FC46C4" w:rsidRDefault="0002115C" w:rsidP="0002115C">
      <w:pPr>
        <w:pStyle w:val="Pa02"/>
        <w:spacing w:line="276" w:lineRule="auto"/>
        <w:ind w:left="100" w:right="100" w:firstLine="567"/>
        <w:jc w:val="both"/>
        <w:rPr>
          <w:rFonts w:ascii="Times New Roman" w:hAnsi="Times New Roman"/>
          <w:color w:val="000000"/>
        </w:rPr>
      </w:pPr>
      <w:r w:rsidRPr="00FC46C4">
        <w:rPr>
          <w:rFonts w:ascii="Times New Roman" w:hAnsi="Times New Roman"/>
          <w:bCs/>
          <w:color w:val="000000"/>
        </w:rPr>
        <w:t>3</w:t>
      </w:r>
      <w:r>
        <w:rPr>
          <w:rFonts w:ascii="Times New Roman" w:hAnsi="Times New Roman"/>
          <w:bCs/>
          <w:color w:val="000000"/>
        </w:rPr>
        <w:t>5</w:t>
      </w:r>
      <w:r w:rsidRPr="00FC46C4">
        <w:rPr>
          <w:rFonts w:ascii="Times New Roman" w:hAnsi="Times New Roman"/>
          <w:bCs/>
          <w:color w:val="000000"/>
        </w:rPr>
        <w:t xml:space="preserve">. </w:t>
      </w:r>
      <w:r w:rsidRPr="00FC46C4">
        <w:rPr>
          <w:rFonts w:ascii="Times New Roman" w:hAnsi="Times New Roman"/>
          <w:color w:val="000000"/>
        </w:rPr>
        <w:t>Заработная плата руководителя, его заместителей и главного бухгалтера состоит из должностного оклада, выплат компенсационного и стимулирующего характера.</w:t>
      </w:r>
    </w:p>
    <w:p w:rsidR="0002115C" w:rsidRPr="00FC46C4" w:rsidRDefault="0002115C" w:rsidP="0002115C">
      <w:pPr>
        <w:pStyle w:val="Pa02"/>
        <w:spacing w:line="276" w:lineRule="auto"/>
        <w:ind w:left="100" w:right="100" w:firstLine="567"/>
        <w:jc w:val="both"/>
        <w:rPr>
          <w:rFonts w:ascii="Times New Roman" w:hAnsi="Times New Roman"/>
          <w:color w:val="000000"/>
        </w:rPr>
      </w:pPr>
      <w:r>
        <w:rPr>
          <w:rFonts w:ascii="Times New Roman" w:hAnsi="Times New Roman"/>
          <w:bCs/>
          <w:color w:val="000000"/>
        </w:rPr>
        <w:t>36</w:t>
      </w:r>
      <w:r w:rsidRPr="00FC46C4">
        <w:rPr>
          <w:rFonts w:ascii="Times New Roman" w:hAnsi="Times New Roman"/>
          <w:bCs/>
          <w:color w:val="000000"/>
        </w:rPr>
        <w:t xml:space="preserve">. </w:t>
      </w:r>
      <w:r w:rsidRPr="00FC46C4">
        <w:rPr>
          <w:rFonts w:ascii="Times New Roman" w:hAnsi="Times New Roman"/>
          <w:color w:val="000000"/>
        </w:rPr>
        <w:t xml:space="preserve">Должностной оклад руководителя </w:t>
      </w:r>
      <w:r w:rsidR="00921E57">
        <w:rPr>
          <w:rFonts w:ascii="Times New Roman" w:hAnsi="Times New Roman"/>
          <w:color w:val="000000"/>
        </w:rPr>
        <w:t>МАОУ лицей №97</w:t>
      </w:r>
      <w:r w:rsidRPr="00FC46C4">
        <w:rPr>
          <w:rFonts w:ascii="Times New Roman" w:hAnsi="Times New Roman"/>
          <w:color w:val="000000"/>
        </w:rPr>
        <w:t xml:space="preserve"> определяется трудовым договором и устанав</w:t>
      </w:r>
      <w:r w:rsidRPr="00FC46C4">
        <w:rPr>
          <w:rFonts w:ascii="Times New Roman" w:hAnsi="Times New Roman"/>
          <w:color w:val="000000"/>
        </w:rPr>
        <w:softHyphen/>
        <w:t>ливается в зависимости от сложности труда, и в том числе с учетом масштаба управления и ос</w:t>
      </w:r>
      <w:r>
        <w:rPr>
          <w:rFonts w:ascii="Times New Roman" w:hAnsi="Times New Roman"/>
          <w:color w:val="000000"/>
        </w:rPr>
        <w:t>обенностей деятельности и зна</w:t>
      </w:r>
      <w:r w:rsidRPr="00FC46C4">
        <w:rPr>
          <w:rFonts w:ascii="Times New Roman" w:hAnsi="Times New Roman"/>
          <w:color w:val="000000"/>
        </w:rPr>
        <w:t>чимости учреждения.</w:t>
      </w:r>
    </w:p>
    <w:p w:rsidR="0002115C" w:rsidRPr="00FC46C4" w:rsidRDefault="0002115C" w:rsidP="0002115C">
      <w:pPr>
        <w:pStyle w:val="Pa02"/>
        <w:spacing w:line="276" w:lineRule="auto"/>
        <w:ind w:left="100" w:right="100" w:firstLine="567"/>
        <w:jc w:val="both"/>
        <w:rPr>
          <w:rFonts w:ascii="Times New Roman" w:hAnsi="Times New Roman"/>
          <w:color w:val="000000"/>
        </w:rPr>
      </w:pPr>
      <w:r w:rsidRPr="00FC46C4">
        <w:rPr>
          <w:rFonts w:ascii="Times New Roman" w:hAnsi="Times New Roman"/>
          <w:bCs/>
          <w:color w:val="000000"/>
        </w:rPr>
        <w:lastRenderedPageBreak/>
        <w:t>3</w:t>
      </w:r>
      <w:r>
        <w:rPr>
          <w:rFonts w:ascii="Times New Roman" w:hAnsi="Times New Roman"/>
          <w:bCs/>
          <w:color w:val="000000"/>
        </w:rPr>
        <w:t>7</w:t>
      </w:r>
      <w:r w:rsidRPr="00FC46C4">
        <w:rPr>
          <w:rFonts w:ascii="Times New Roman" w:hAnsi="Times New Roman"/>
          <w:bCs/>
          <w:color w:val="000000"/>
        </w:rPr>
        <w:t>. Оценка сложности труда</w:t>
      </w:r>
      <w:r w:rsidRPr="00FC46C4">
        <w:rPr>
          <w:rFonts w:ascii="Times New Roman" w:hAnsi="Times New Roman"/>
          <w:color w:val="000000"/>
        </w:rPr>
        <w:t xml:space="preserve"> руководителя </w:t>
      </w:r>
      <w:r w:rsidR="00921E57">
        <w:rPr>
          <w:rFonts w:ascii="Times New Roman" w:hAnsi="Times New Roman"/>
          <w:color w:val="000000"/>
        </w:rPr>
        <w:t>МАОУ лицей №97</w:t>
      </w:r>
      <w:r w:rsidRPr="00FC46C4">
        <w:rPr>
          <w:rFonts w:ascii="Times New Roman" w:hAnsi="Times New Roman"/>
          <w:color w:val="000000"/>
        </w:rPr>
        <w:t>, масштаба управления особенностей деятельности учреждения, осуществляется на основе показателей сложности руководства учреждения. Показатели оценки сложности руководства учреждения приведены в приложении к настоящему положению и устанавливаются приказом должностного лица функционального органа Администрации города Челябинска — Управ</w:t>
      </w:r>
      <w:r w:rsidRPr="00FC46C4">
        <w:rPr>
          <w:rFonts w:ascii="Times New Roman" w:hAnsi="Times New Roman"/>
          <w:color w:val="000000"/>
        </w:rPr>
        <w:softHyphen/>
        <w:t>ления по делам образования города Челябинска.</w:t>
      </w:r>
    </w:p>
    <w:p w:rsidR="0002115C" w:rsidRPr="00FC46C4" w:rsidRDefault="0002115C" w:rsidP="0002115C">
      <w:pPr>
        <w:pStyle w:val="Pa02"/>
        <w:spacing w:line="276" w:lineRule="auto"/>
        <w:ind w:left="100" w:right="100" w:firstLine="567"/>
        <w:jc w:val="both"/>
        <w:rPr>
          <w:rFonts w:ascii="Times New Roman" w:hAnsi="Times New Roman"/>
          <w:color w:val="000000"/>
        </w:rPr>
      </w:pPr>
      <w:r w:rsidRPr="00FC46C4">
        <w:rPr>
          <w:rFonts w:ascii="Times New Roman" w:hAnsi="Times New Roman"/>
          <w:bCs/>
          <w:color w:val="000000"/>
        </w:rPr>
        <w:t>3</w:t>
      </w:r>
      <w:r>
        <w:rPr>
          <w:rFonts w:ascii="Times New Roman" w:hAnsi="Times New Roman"/>
          <w:bCs/>
          <w:color w:val="000000"/>
        </w:rPr>
        <w:t>8</w:t>
      </w:r>
      <w:r w:rsidRPr="00FC46C4">
        <w:rPr>
          <w:rFonts w:ascii="Times New Roman" w:hAnsi="Times New Roman"/>
          <w:bCs/>
          <w:color w:val="000000"/>
        </w:rPr>
        <w:t>.</w:t>
      </w:r>
      <w:r w:rsidRPr="00FC46C4">
        <w:rPr>
          <w:rFonts w:ascii="Times New Roman" w:hAnsi="Times New Roman"/>
          <w:color w:val="000000"/>
        </w:rPr>
        <w:t xml:space="preserve"> В соответствии с набранным количеством балов по показателям определяется группа по оплате труда руководителя.</w:t>
      </w:r>
    </w:p>
    <w:p w:rsidR="0002115C" w:rsidRDefault="0002115C" w:rsidP="0002115C">
      <w:pPr>
        <w:pStyle w:val="Pa02"/>
        <w:spacing w:line="276" w:lineRule="auto"/>
        <w:ind w:left="100" w:right="100" w:firstLine="567"/>
        <w:jc w:val="both"/>
        <w:rPr>
          <w:rFonts w:ascii="Times New Roman" w:hAnsi="Times New Roman"/>
          <w:color w:val="000000"/>
        </w:rPr>
      </w:pPr>
      <w:r w:rsidRPr="00FC46C4">
        <w:rPr>
          <w:rFonts w:ascii="Times New Roman" w:hAnsi="Times New Roman"/>
          <w:bCs/>
          <w:color w:val="000000"/>
        </w:rPr>
        <w:t>3</w:t>
      </w:r>
      <w:r>
        <w:rPr>
          <w:rFonts w:ascii="Times New Roman" w:hAnsi="Times New Roman"/>
          <w:bCs/>
          <w:color w:val="000000"/>
        </w:rPr>
        <w:t>9</w:t>
      </w:r>
      <w:r w:rsidRPr="00FC46C4">
        <w:rPr>
          <w:rFonts w:ascii="Times New Roman" w:hAnsi="Times New Roman"/>
          <w:bCs/>
          <w:color w:val="000000"/>
        </w:rPr>
        <w:t>.</w:t>
      </w:r>
      <w:r w:rsidRPr="00FC46C4">
        <w:rPr>
          <w:rFonts w:ascii="Times New Roman" w:hAnsi="Times New Roman"/>
          <w:color w:val="000000"/>
        </w:rPr>
        <w:t xml:space="preserve"> </w:t>
      </w:r>
      <w:r>
        <w:rPr>
          <w:rFonts w:ascii="Times New Roman" w:hAnsi="Times New Roman"/>
          <w:color w:val="000000"/>
        </w:rPr>
        <w:t xml:space="preserve">Установление </w:t>
      </w:r>
      <w:r w:rsidRPr="00FC46C4">
        <w:rPr>
          <w:rFonts w:ascii="Times New Roman" w:hAnsi="Times New Roman"/>
          <w:color w:val="000000"/>
        </w:rPr>
        <w:t>групп</w:t>
      </w:r>
      <w:r>
        <w:rPr>
          <w:rFonts w:ascii="Times New Roman" w:hAnsi="Times New Roman"/>
          <w:color w:val="000000"/>
        </w:rPr>
        <w:t>ы</w:t>
      </w:r>
      <w:r w:rsidRPr="00FC46C4">
        <w:rPr>
          <w:rFonts w:ascii="Times New Roman" w:hAnsi="Times New Roman"/>
          <w:color w:val="000000"/>
        </w:rPr>
        <w:t xml:space="preserve"> по оплате труда по итогам оценки сложности труда на основе показателей, в зависимости от набранного количества баллов</w:t>
      </w:r>
      <w:r>
        <w:rPr>
          <w:rFonts w:ascii="Times New Roman" w:hAnsi="Times New Roman"/>
          <w:color w:val="000000"/>
        </w:rPr>
        <w:t xml:space="preserve"> приведены в таблице 3.</w:t>
      </w:r>
    </w:p>
    <w:p w:rsidR="0002115C" w:rsidRPr="00184931" w:rsidRDefault="0002115C" w:rsidP="0002115C">
      <w:pPr>
        <w:pStyle w:val="Default"/>
        <w:jc w:val="right"/>
        <w:rPr>
          <w:rFonts w:ascii="Times New Roman" w:hAnsi="Times New Roman" w:cs="Times New Roman"/>
        </w:rPr>
      </w:pPr>
      <w:r w:rsidRPr="00184931">
        <w:rPr>
          <w:rFonts w:ascii="Times New Roman" w:hAnsi="Times New Roman" w:cs="Times New Roman"/>
        </w:rPr>
        <w:t>Таблица 3.</w:t>
      </w:r>
    </w:p>
    <w:p w:rsidR="0002115C" w:rsidRPr="00FC46C4" w:rsidRDefault="0002115C" w:rsidP="0002115C">
      <w:pPr>
        <w:pStyle w:val="Default"/>
        <w:spacing w:line="276" w:lineRule="auto"/>
        <w:ind w:firstLine="567"/>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17"/>
        <w:gridCol w:w="1202"/>
        <w:gridCol w:w="1196"/>
        <w:gridCol w:w="1196"/>
        <w:gridCol w:w="1196"/>
        <w:gridCol w:w="1042"/>
      </w:tblGrid>
      <w:tr w:rsidR="0002115C" w:rsidRPr="00FC46C4" w:rsidTr="00DF3A48">
        <w:trPr>
          <w:trHeight w:val="78"/>
        </w:trPr>
        <w:tc>
          <w:tcPr>
            <w:tcW w:w="2040" w:type="pct"/>
          </w:tcPr>
          <w:p w:rsidR="0002115C" w:rsidRPr="00FC46C4" w:rsidRDefault="0002115C" w:rsidP="00DF3A48">
            <w:pPr>
              <w:pStyle w:val="Pa11"/>
              <w:tabs>
                <w:tab w:val="left" w:pos="2019"/>
              </w:tabs>
              <w:spacing w:line="276" w:lineRule="auto"/>
              <w:rPr>
                <w:rFonts w:ascii="Times New Roman" w:hAnsi="Times New Roman"/>
                <w:color w:val="000000"/>
              </w:rPr>
            </w:pPr>
            <w:r w:rsidRPr="00FC46C4">
              <w:rPr>
                <w:rStyle w:val="A00"/>
                <w:rFonts w:ascii="Times New Roman" w:hAnsi="Times New Roman"/>
              </w:rPr>
              <w:t>Группа по оплате труда руководителей</w:t>
            </w:r>
          </w:p>
        </w:tc>
        <w:tc>
          <w:tcPr>
            <w:tcW w:w="610" w:type="pct"/>
          </w:tcPr>
          <w:p w:rsidR="0002115C" w:rsidRPr="00FC46C4" w:rsidRDefault="0002115C" w:rsidP="00DF3A48">
            <w:pPr>
              <w:pStyle w:val="Pa11"/>
              <w:spacing w:line="276" w:lineRule="auto"/>
              <w:jc w:val="center"/>
              <w:rPr>
                <w:rFonts w:ascii="Times New Roman" w:hAnsi="Times New Roman"/>
                <w:color w:val="000000"/>
              </w:rPr>
            </w:pPr>
            <w:r w:rsidRPr="00FC46C4">
              <w:rPr>
                <w:rStyle w:val="A00"/>
                <w:rFonts w:ascii="Times New Roman" w:hAnsi="Times New Roman"/>
              </w:rPr>
              <w:t>I</w:t>
            </w:r>
          </w:p>
        </w:tc>
        <w:tc>
          <w:tcPr>
            <w:tcW w:w="607" w:type="pct"/>
          </w:tcPr>
          <w:p w:rsidR="0002115C" w:rsidRPr="00FC46C4" w:rsidRDefault="0002115C" w:rsidP="00DF3A48">
            <w:pPr>
              <w:pStyle w:val="Pa11"/>
              <w:spacing w:line="276" w:lineRule="auto"/>
              <w:jc w:val="center"/>
              <w:rPr>
                <w:rFonts w:ascii="Times New Roman" w:hAnsi="Times New Roman"/>
                <w:color w:val="000000"/>
              </w:rPr>
            </w:pPr>
            <w:r w:rsidRPr="00FC46C4">
              <w:rPr>
                <w:rStyle w:val="A00"/>
                <w:rFonts w:ascii="Times New Roman" w:hAnsi="Times New Roman"/>
              </w:rPr>
              <w:t>II</w:t>
            </w:r>
          </w:p>
        </w:tc>
        <w:tc>
          <w:tcPr>
            <w:tcW w:w="607" w:type="pct"/>
          </w:tcPr>
          <w:p w:rsidR="0002115C" w:rsidRPr="00FC46C4" w:rsidRDefault="0002115C" w:rsidP="00DF3A48">
            <w:pPr>
              <w:pStyle w:val="Pa11"/>
              <w:spacing w:line="276" w:lineRule="auto"/>
              <w:jc w:val="center"/>
              <w:rPr>
                <w:rFonts w:ascii="Times New Roman" w:hAnsi="Times New Roman"/>
                <w:color w:val="000000"/>
              </w:rPr>
            </w:pPr>
            <w:r w:rsidRPr="00FC46C4">
              <w:rPr>
                <w:rStyle w:val="A00"/>
                <w:rFonts w:ascii="Times New Roman" w:hAnsi="Times New Roman"/>
              </w:rPr>
              <w:t>III</w:t>
            </w:r>
          </w:p>
        </w:tc>
        <w:tc>
          <w:tcPr>
            <w:tcW w:w="607" w:type="pct"/>
          </w:tcPr>
          <w:p w:rsidR="0002115C" w:rsidRPr="00FC46C4" w:rsidRDefault="0002115C" w:rsidP="00DF3A48">
            <w:pPr>
              <w:pStyle w:val="Pa11"/>
              <w:spacing w:line="276" w:lineRule="auto"/>
              <w:jc w:val="center"/>
              <w:rPr>
                <w:rFonts w:ascii="Times New Roman" w:hAnsi="Times New Roman"/>
                <w:color w:val="000000"/>
              </w:rPr>
            </w:pPr>
            <w:r w:rsidRPr="00FC46C4">
              <w:rPr>
                <w:rStyle w:val="A00"/>
                <w:rFonts w:ascii="Times New Roman" w:hAnsi="Times New Roman"/>
              </w:rPr>
              <w:t>IV</w:t>
            </w:r>
          </w:p>
        </w:tc>
        <w:tc>
          <w:tcPr>
            <w:tcW w:w="529" w:type="pct"/>
          </w:tcPr>
          <w:p w:rsidR="0002115C" w:rsidRPr="00534EC6" w:rsidRDefault="0002115C" w:rsidP="00DF3A48">
            <w:pPr>
              <w:pStyle w:val="Pa11"/>
              <w:spacing w:line="276" w:lineRule="auto"/>
              <w:jc w:val="center"/>
              <w:rPr>
                <w:rStyle w:val="A00"/>
                <w:rFonts w:ascii="Times New Roman" w:hAnsi="Times New Roman"/>
              </w:rPr>
            </w:pPr>
            <w:r w:rsidRPr="00FC46C4">
              <w:rPr>
                <w:rStyle w:val="A00"/>
                <w:rFonts w:ascii="Times New Roman" w:hAnsi="Times New Roman"/>
                <w:lang w:val="en-US"/>
              </w:rPr>
              <w:t>V</w:t>
            </w:r>
          </w:p>
        </w:tc>
      </w:tr>
      <w:tr w:rsidR="0002115C" w:rsidRPr="00FC46C4" w:rsidTr="00DF3A48">
        <w:trPr>
          <w:trHeight w:val="78"/>
        </w:trPr>
        <w:tc>
          <w:tcPr>
            <w:tcW w:w="2040" w:type="pct"/>
          </w:tcPr>
          <w:p w:rsidR="0002115C" w:rsidRPr="00FC46C4" w:rsidRDefault="0002115C" w:rsidP="00DF3A48">
            <w:pPr>
              <w:pStyle w:val="Pa11"/>
              <w:tabs>
                <w:tab w:val="left" w:pos="2019"/>
              </w:tabs>
              <w:spacing w:line="276" w:lineRule="auto"/>
              <w:rPr>
                <w:rFonts w:ascii="Times New Roman" w:hAnsi="Times New Roman"/>
                <w:color w:val="000000"/>
              </w:rPr>
            </w:pPr>
            <w:r w:rsidRPr="00FC46C4">
              <w:rPr>
                <w:rStyle w:val="A00"/>
                <w:rFonts w:ascii="Times New Roman" w:hAnsi="Times New Roman"/>
              </w:rPr>
              <w:t>Количество баллов</w:t>
            </w:r>
          </w:p>
        </w:tc>
        <w:tc>
          <w:tcPr>
            <w:tcW w:w="610" w:type="pct"/>
          </w:tcPr>
          <w:p w:rsidR="0002115C" w:rsidRPr="00FC46C4" w:rsidRDefault="0002115C" w:rsidP="00DF3A48">
            <w:pPr>
              <w:pStyle w:val="Pa11"/>
              <w:spacing w:line="276" w:lineRule="auto"/>
              <w:ind w:firstLine="33"/>
              <w:rPr>
                <w:rFonts w:ascii="Times New Roman" w:hAnsi="Times New Roman"/>
                <w:color w:val="000000"/>
              </w:rPr>
            </w:pPr>
            <w:r w:rsidRPr="00FC46C4">
              <w:rPr>
                <w:rFonts w:ascii="Times New Roman" w:hAnsi="Times New Roman"/>
                <w:color w:val="000000"/>
              </w:rPr>
              <w:t>свыше 1300</w:t>
            </w:r>
          </w:p>
        </w:tc>
        <w:tc>
          <w:tcPr>
            <w:tcW w:w="607" w:type="pct"/>
          </w:tcPr>
          <w:p w:rsidR="0002115C" w:rsidRPr="00FC46C4" w:rsidRDefault="0002115C" w:rsidP="00DF3A48">
            <w:pPr>
              <w:pStyle w:val="Pa11"/>
              <w:spacing w:line="276" w:lineRule="auto"/>
              <w:ind w:firstLine="33"/>
              <w:rPr>
                <w:rFonts w:ascii="Times New Roman" w:hAnsi="Times New Roman"/>
                <w:color w:val="000000"/>
              </w:rPr>
            </w:pPr>
            <w:r w:rsidRPr="00FC46C4">
              <w:rPr>
                <w:rFonts w:ascii="Times New Roman" w:hAnsi="Times New Roman"/>
                <w:color w:val="000000"/>
              </w:rPr>
              <w:t>от  701</w:t>
            </w:r>
          </w:p>
          <w:p w:rsidR="0002115C" w:rsidRPr="00FC46C4" w:rsidRDefault="0002115C" w:rsidP="00DF3A48">
            <w:pPr>
              <w:pStyle w:val="Pa11"/>
              <w:spacing w:line="276" w:lineRule="auto"/>
              <w:rPr>
                <w:rFonts w:ascii="Times New Roman" w:hAnsi="Times New Roman"/>
                <w:color w:val="000000"/>
              </w:rPr>
            </w:pPr>
            <w:r w:rsidRPr="00FC46C4">
              <w:rPr>
                <w:rFonts w:ascii="Times New Roman" w:hAnsi="Times New Roman"/>
                <w:color w:val="000000"/>
              </w:rPr>
              <w:t xml:space="preserve"> до 1300</w:t>
            </w:r>
          </w:p>
        </w:tc>
        <w:tc>
          <w:tcPr>
            <w:tcW w:w="607" w:type="pct"/>
          </w:tcPr>
          <w:p w:rsidR="0002115C" w:rsidRPr="00FC46C4" w:rsidRDefault="0002115C" w:rsidP="00DF3A48">
            <w:pPr>
              <w:pStyle w:val="Pa11"/>
              <w:spacing w:line="276" w:lineRule="auto"/>
              <w:ind w:firstLine="33"/>
              <w:rPr>
                <w:rFonts w:ascii="Times New Roman" w:hAnsi="Times New Roman"/>
                <w:color w:val="000000"/>
              </w:rPr>
            </w:pPr>
            <w:r w:rsidRPr="00FC46C4">
              <w:rPr>
                <w:rFonts w:ascii="Times New Roman" w:hAnsi="Times New Roman"/>
                <w:color w:val="000000"/>
              </w:rPr>
              <w:t xml:space="preserve">от 451 </w:t>
            </w:r>
          </w:p>
          <w:p w:rsidR="0002115C" w:rsidRPr="00FC46C4" w:rsidRDefault="0002115C" w:rsidP="00DF3A48">
            <w:pPr>
              <w:pStyle w:val="Pa11"/>
              <w:spacing w:line="276" w:lineRule="auto"/>
              <w:ind w:firstLine="33"/>
            </w:pPr>
            <w:r w:rsidRPr="00FC46C4">
              <w:rPr>
                <w:rFonts w:ascii="Times New Roman" w:hAnsi="Times New Roman"/>
                <w:color w:val="000000"/>
              </w:rPr>
              <w:t>до 700</w:t>
            </w:r>
          </w:p>
        </w:tc>
        <w:tc>
          <w:tcPr>
            <w:tcW w:w="607" w:type="pct"/>
          </w:tcPr>
          <w:p w:rsidR="0002115C" w:rsidRPr="00FC46C4" w:rsidRDefault="0002115C" w:rsidP="00DF3A48">
            <w:pPr>
              <w:pStyle w:val="Pa11"/>
              <w:spacing w:line="276" w:lineRule="auto"/>
              <w:ind w:firstLine="33"/>
              <w:rPr>
                <w:rFonts w:ascii="Times New Roman" w:hAnsi="Times New Roman"/>
                <w:color w:val="000000"/>
              </w:rPr>
            </w:pPr>
            <w:r w:rsidRPr="00FC46C4">
              <w:rPr>
                <w:rFonts w:ascii="Times New Roman" w:hAnsi="Times New Roman"/>
                <w:color w:val="000000"/>
              </w:rPr>
              <w:t xml:space="preserve">от 351 </w:t>
            </w:r>
          </w:p>
          <w:p w:rsidR="0002115C" w:rsidRPr="00FC46C4" w:rsidRDefault="0002115C" w:rsidP="00DF3A48">
            <w:pPr>
              <w:pStyle w:val="Pa11"/>
              <w:spacing w:line="276" w:lineRule="auto"/>
              <w:ind w:firstLine="33"/>
              <w:rPr>
                <w:rFonts w:ascii="Times New Roman" w:hAnsi="Times New Roman"/>
                <w:color w:val="000000"/>
              </w:rPr>
            </w:pPr>
            <w:r w:rsidRPr="00FC46C4">
              <w:rPr>
                <w:rFonts w:ascii="Times New Roman" w:hAnsi="Times New Roman"/>
                <w:color w:val="000000"/>
              </w:rPr>
              <w:t>до 451</w:t>
            </w:r>
          </w:p>
        </w:tc>
        <w:tc>
          <w:tcPr>
            <w:tcW w:w="529" w:type="pct"/>
          </w:tcPr>
          <w:p w:rsidR="0002115C" w:rsidRPr="00FC46C4" w:rsidRDefault="0002115C" w:rsidP="00DF3A48">
            <w:pPr>
              <w:pStyle w:val="Pa11"/>
              <w:spacing w:line="276" w:lineRule="auto"/>
              <w:ind w:firstLine="33"/>
              <w:rPr>
                <w:rFonts w:ascii="Times New Roman" w:hAnsi="Times New Roman"/>
                <w:color w:val="000000"/>
              </w:rPr>
            </w:pPr>
            <w:r w:rsidRPr="00FC46C4">
              <w:rPr>
                <w:rFonts w:ascii="Times New Roman" w:hAnsi="Times New Roman"/>
                <w:color w:val="000000"/>
              </w:rPr>
              <w:t>до 350</w:t>
            </w:r>
          </w:p>
        </w:tc>
      </w:tr>
    </w:tbl>
    <w:p w:rsidR="0002115C" w:rsidRPr="00FC46C4" w:rsidRDefault="0002115C" w:rsidP="0002115C">
      <w:pPr>
        <w:pStyle w:val="Pa02"/>
        <w:spacing w:line="276" w:lineRule="auto"/>
        <w:ind w:left="100" w:right="100" w:firstLine="567"/>
        <w:jc w:val="both"/>
        <w:rPr>
          <w:rFonts w:ascii="Times New Roman" w:hAnsi="Times New Roman"/>
          <w:bCs/>
          <w:color w:val="000000"/>
          <w:lang w:val="en-US"/>
        </w:rPr>
      </w:pPr>
    </w:p>
    <w:p w:rsidR="0002115C" w:rsidRPr="003939AE" w:rsidRDefault="0002115C" w:rsidP="0002115C">
      <w:pPr>
        <w:pStyle w:val="Pa02"/>
        <w:spacing w:line="276" w:lineRule="auto"/>
        <w:ind w:left="100" w:right="100" w:firstLine="567"/>
        <w:jc w:val="both"/>
        <w:rPr>
          <w:rFonts w:ascii="Times New Roman" w:hAnsi="Times New Roman"/>
          <w:bCs/>
          <w:color w:val="000000"/>
        </w:rPr>
      </w:pPr>
      <w:r>
        <w:rPr>
          <w:rFonts w:ascii="Times New Roman" w:hAnsi="Times New Roman"/>
          <w:bCs/>
          <w:color w:val="000000"/>
        </w:rPr>
        <w:t xml:space="preserve">40. Выплаты компенсационного характера устанавливаются руководителю учреждения приказом должностного лица отраслевого (функционального) органа Администрации города Челябинска – Управления по  делам образования города Челябинска в соответствии с трудовым законодательством, иными нормативными правовыми актами Российской Федерации, Челябинской области, органов местного самоуправления, содержащими нормы трудового права, в процентах к должностному окладу или абсолютных размерах, если иное не установлено федеральными законами, с учетом раздела </w:t>
      </w:r>
      <w:r>
        <w:rPr>
          <w:rFonts w:ascii="Times New Roman" w:hAnsi="Times New Roman"/>
          <w:bCs/>
          <w:color w:val="000000"/>
          <w:lang w:val="en-US"/>
        </w:rPr>
        <w:t>V</w:t>
      </w:r>
      <w:r>
        <w:rPr>
          <w:rFonts w:ascii="Times New Roman" w:hAnsi="Times New Roman"/>
          <w:bCs/>
          <w:color w:val="000000"/>
        </w:rPr>
        <w:t xml:space="preserve"> настоящего Положения и закрепляются в трудовом договоре.</w:t>
      </w:r>
    </w:p>
    <w:p w:rsidR="0002115C" w:rsidRPr="00FC46C4" w:rsidRDefault="0002115C" w:rsidP="0002115C">
      <w:pPr>
        <w:pStyle w:val="Pa02"/>
        <w:spacing w:line="276" w:lineRule="auto"/>
        <w:ind w:left="100" w:right="100" w:firstLine="567"/>
        <w:jc w:val="both"/>
        <w:rPr>
          <w:rFonts w:ascii="Times New Roman" w:hAnsi="Times New Roman"/>
          <w:bCs/>
          <w:color w:val="000000"/>
        </w:rPr>
      </w:pPr>
      <w:r>
        <w:rPr>
          <w:rFonts w:ascii="Times New Roman" w:hAnsi="Times New Roman"/>
          <w:bCs/>
          <w:color w:val="000000"/>
        </w:rPr>
        <w:t>41</w:t>
      </w:r>
      <w:r w:rsidRPr="00FC46C4">
        <w:rPr>
          <w:rFonts w:ascii="Times New Roman" w:hAnsi="Times New Roman"/>
          <w:bCs/>
          <w:color w:val="000000"/>
        </w:rPr>
        <w:t xml:space="preserve">. Выплаты стимулирующего характера руководителю </w:t>
      </w:r>
      <w:r w:rsidR="00921E57">
        <w:rPr>
          <w:rFonts w:ascii="Times New Roman" w:hAnsi="Times New Roman"/>
          <w:bCs/>
          <w:color w:val="000000"/>
        </w:rPr>
        <w:t>МАОУ лицей №97</w:t>
      </w:r>
      <w:r w:rsidRPr="00FC46C4">
        <w:rPr>
          <w:rFonts w:ascii="Times New Roman" w:hAnsi="Times New Roman"/>
          <w:bCs/>
          <w:color w:val="000000"/>
        </w:rPr>
        <w:t xml:space="preserve"> осуществляются в обьеме расходов, утвержденных в расчете нормативных затрат на оплату труда, предусмотренных в субсидии, предоставляемой </w:t>
      </w:r>
      <w:r w:rsidR="00921E57">
        <w:rPr>
          <w:rFonts w:ascii="Times New Roman" w:hAnsi="Times New Roman"/>
          <w:bCs/>
          <w:color w:val="000000"/>
        </w:rPr>
        <w:t>МАОУ лицей №97</w:t>
      </w:r>
      <w:r w:rsidRPr="00FC46C4">
        <w:rPr>
          <w:rFonts w:ascii="Times New Roman" w:hAnsi="Times New Roman"/>
          <w:bCs/>
          <w:color w:val="000000"/>
        </w:rPr>
        <w:t xml:space="preserve"> на финансовое обеспечение выполнения муниципального задания на оказание муниципальных услуг (выполнение работ) с учетом средств внебюджетных фондов и средств от приносящей доход деятельности.</w:t>
      </w:r>
    </w:p>
    <w:p w:rsidR="0002115C" w:rsidRPr="00FC46C4" w:rsidRDefault="0002115C" w:rsidP="0002115C">
      <w:pPr>
        <w:pStyle w:val="Pa02"/>
        <w:spacing w:line="276" w:lineRule="auto"/>
        <w:ind w:left="100" w:right="100" w:firstLine="567"/>
        <w:jc w:val="both"/>
        <w:rPr>
          <w:rFonts w:ascii="Times New Roman" w:hAnsi="Times New Roman"/>
          <w:bCs/>
          <w:color w:val="000000"/>
        </w:rPr>
      </w:pPr>
      <w:r>
        <w:rPr>
          <w:rFonts w:ascii="Times New Roman" w:hAnsi="Times New Roman"/>
          <w:bCs/>
          <w:color w:val="000000"/>
        </w:rPr>
        <w:t>42</w:t>
      </w:r>
      <w:r w:rsidRPr="00FC46C4">
        <w:rPr>
          <w:rFonts w:ascii="Times New Roman" w:hAnsi="Times New Roman"/>
          <w:bCs/>
          <w:color w:val="000000"/>
        </w:rPr>
        <w:t xml:space="preserve">. Из фонда оплаты труда учреждения руководителю </w:t>
      </w:r>
      <w:r w:rsidR="00921E57">
        <w:rPr>
          <w:rFonts w:ascii="Times New Roman" w:hAnsi="Times New Roman"/>
          <w:bCs/>
          <w:color w:val="000000"/>
        </w:rPr>
        <w:t>МАОУ лицей №97</w:t>
      </w:r>
      <w:r w:rsidRPr="00FC46C4">
        <w:rPr>
          <w:rFonts w:ascii="Times New Roman" w:hAnsi="Times New Roman"/>
          <w:bCs/>
          <w:color w:val="000000"/>
        </w:rPr>
        <w:t xml:space="preserve"> может быть оказана материальная помощь. Условия выплаты материальной помощи и ее конкретные размеры устанавливаются приказом  должностным лицом отраслевого органа Администрации города Челябинска – Управления по делам образования города Челябинска на основании личного заявления руководителя и оформляется приказом.</w:t>
      </w:r>
    </w:p>
    <w:p w:rsidR="0002115C" w:rsidRPr="00FC46C4" w:rsidRDefault="0002115C" w:rsidP="0002115C">
      <w:pPr>
        <w:pStyle w:val="Default"/>
        <w:spacing w:line="276" w:lineRule="auto"/>
        <w:ind w:firstLine="567"/>
        <w:jc w:val="both"/>
        <w:rPr>
          <w:rFonts w:ascii="Times New Roman" w:hAnsi="Times New Roman"/>
          <w:bCs/>
        </w:rPr>
      </w:pPr>
      <w:r>
        <w:rPr>
          <w:rFonts w:ascii="Times New Roman" w:hAnsi="Times New Roman" w:cs="Times New Roman"/>
        </w:rPr>
        <w:t>43</w:t>
      </w:r>
      <w:r w:rsidRPr="00FC46C4">
        <w:rPr>
          <w:rFonts w:ascii="Times New Roman" w:hAnsi="Times New Roman" w:cs="Times New Roman"/>
        </w:rPr>
        <w:t xml:space="preserve">.Размер выплат </w:t>
      </w:r>
      <w:r w:rsidRPr="00FC46C4">
        <w:rPr>
          <w:rFonts w:ascii="Times New Roman" w:hAnsi="Times New Roman"/>
          <w:bCs/>
        </w:rPr>
        <w:t xml:space="preserve">стимулирующего характера руководителю </w:t>
      </w:r>
      <w:r w:rsidR="00921E57">
        <w:rPr>
          <w:rFonts w:ascii="Times New Roman" w:hAnsi="Times New Roman"/>
          <w:bCs/>
        </w:rPr>
        <w:t>МАОУ лицей №97</w:t>
      </w:r>
      <w:r w:rsidRPr="00FC46C4">
        <w:rPr>
          <w:rFonts w:ascii="Times New Roman" w:hAnsi="Times New Roman"/>
          <w:bCs/>
        </w:rPr>
        <w:t xml:space="preserve"> за счет средств,   поступающих от приносящей доход деятельности, не может превышать 50 тысяч рублей в  месяц.</w:t>
      </w:r>
    </w:p>
    <w:p w:rsidR="0002115C" w:rsidRPr="00FC46C4" w:rsidRDefault="0002115C" w:rsidP="0002115C">
      <w:pPr>
        <w:pStyle w:val="Default"/>
        <w:spacing w:line="276" w:lineRule="auto"/>
        <w:ind w:firstLine="567"/>
        <w:jc w:val="both"/>
        <w:rPr>
          <w:rFonts w:ascii="Times New Roman" w:hAnsi="Times New Roman" w:cs="Times New Roman"/>
        </w:rPr>
      </w:pPr>
      <w:r>
        <w:rPr>
          <w:rFonts w:ascii="Times New Roman" w:hAnsi="Times New Roman" w:cs="Times New Roman"/>
        </w:rPr>
        <w:t>44</w:t>
      </w:r>
      <w:r w:rsidRPr="00FC46C4">
        <w:rPr>
          <w:rFonts w:ascii="Times New Roman" w:hAnsi="Times New Roman" w:cs="Times New Roman"/>
        </w:rPr>
        <w:t>.</w:t>
      </w:r>
      <w:r w:rsidRPr="00FC46C4">
        <w:rPr>
          <w:rFonts w:ascii="Times New Roman" w:hAnsi="Times New Roman"/>
          <w:bCs/>
        </w:rPr>
        <w:t>Должностные оклады заместителей руководителя учреждения, функциональные обязанности которых связаны с реализацией образовательного процесса</w:t>
      </w:r>
      <w:r w:rsidR="0008473A">
        <w:rPr>
          <w:rFonts w:ascii="Times New Roman" w:hAnsi="Times New Roman"/>
          <w:bCs/>
        </w:rPr>
        <w:t xml:space="preserve">, устанавливается 10-30 процентов ниже должностного оклада руководителя МАОУ лицей № 97, </w:t>
      </w:r>
      <w:r w:rsidRPr="00FC46C4">
        <w:rPr>
          <w:rFonts w:ascii="Times New Roman" w:hAnsi="Times New Roman"/>
          <w:bCs/>
        </w:rPr>
        <w:t>заместителя директора по АХР и главного бухгалтера, устанавливаются на 30% ниже должностного оклада руководителя.</w:t>
      </w:r>
    </w:p>
    <w:p w:rsidR="0002115C" w:rsidRPr="00FC46C4" w:rsidRDefault="0002115C" w:rsidP="0002115C">
      <w:pPr>
        <w:autoSpaceDE w:val="0"/>
        <w:autoSpaceDN w:val="0"/>
        <w:adjustRightInd w:val="0"/>
        <w:spacing w:line="276" w:lineRule="auto"/>
        <w:ind w:firstLine="540"/>
        <w:jc w:val="both"/>
        <w:rPr>
          <w:bCs/>
          <w:color w:val="000000"/>
        </w:rPr>
      </w:pPr>
      <w:r w:rsidRPr="00FC46C4">
        <w:rPr>
          <w:bCs/>
          <w:color w:val="000000"/>
        </w:rPr>
        <w:t>4</w:t>
      </w:r>
      <w:r>
        <w:rPr>
          <w:bCs/>
          <w:color w:val="000000"/>
        </w:rPr>
        <w:t>5.</w:t>
      </w:r>
      <w:r w:rsidRPr="00D44810">
        <w:t xml:space="preserve"> </w:t>
      </w:r>
      <w:r w:rsidRPr="005E6953">
        <w:t>Выплаты компенсационного характера заместителям руководителя, главному бух</w:t>
      </w:r>
      <w:r>
        <w:t xml:space="preserve">галтеру </w:t>
      </w:r>
      <w:r w:rsidR="00921E57">
        <w:t>МАОУ лицей №97</w:t>
      </w:r>
      <w:r w:rsidRPr="005E6953">
        <w:t xml:space="preserve"> устанавливаются руководителем </w:t>
      </w:r>
      <w:r>
        <w:t>учреждения</w:t>
      </w:r>
      <w:r w:rsidRPr="005E6953">
        <w:t xml:space="preserve"> в соответствии с трудовым законодательством, иными нормативными правовыми актами Российской </w:t>
      </w:r>
      <w:r w:rsidRPr="005E6953">
        <w:lastRenderedPageBreak/>
        <w:t>Федерации, Челябинской области, органов местного самоуправления, содержащими нормы трудового права, коллективным договор</w:t>
      </w:r>
      <w:r>
        <w:t>о</w:t>
      </w:r>
      <w:r w:rsidRPr="005E6953">
        <w:t>м, соглашениями, локальными нормативными актами</w:t>
      </w:r>
      <w:r>
        <w:t>,</w:t>
      </w:r>
      <w:r w:rsidRPr="005E6953">
        <w:t xml:space="preserve"> </w:t>
      </w:r>
      <w:r>
        <w:t xml:space="preserve">в процентах к должностному окладу или в абсолютных размерах, если иное не установлено федеральными законами, с учетом раздела </w:t>
      </w:r>
      <w:r>
        <w:rPr>
          <w:lang w:val="en-US"/>
        </w:rPr>
        <w:t>V</w:t>
      </w:r>
      <w:r w:rsidRPr="0018558A">
        <w:t xml:space="preserve"> </w:t>
      </w:r>
      <w:r>
        <w:t>настоящего Положения и закрепляются в трудовом договоре</w:t>
      </w:r>
      <w:r w:rsidRPr="005E6953">
        <w:t>.</w:t>
      </w:r>
    </w:p>
    <w:p w:rsidR="0002115C" w:rsidRPr="00FC46C4" w:rsidRDefault="0002115C" w:rsidP="0002115C">
      <w:pPr>
        <w:autoSpaceDE w:val="0"/>
        <w:autoSpaceDN w:val="0"/>
        <w:adjustRightInd w:val="0"/>
        <w:spacing w:line="276" w:lineRule="auto"/>
        <w:ind w:firstLine="709"/>
        <w:jc w:val="both"/>
      </w:pPr>
      <w:r w:rsidRPr="00FC46C4">
        <w:rPr>
          <w:bCs/>
          <w:color w:val="000000"/>
        </w:rPr>
        <w:t>4</w:t>
      </w:r>
      <w:r>
        <w:rPr>
          <w:bCs/>
          <w:color w:val="000000"/>
        </w:rPr>
        <w:t>6</w:t>
      </w:r>
      <w:r w:rsidRPr="00FC46C4">
        <w:rPr>
          <w:bCs/>
          <w:color w:val="000000"/>
        </w:rPr>
        <w:t>.</w:t>
      </w:r>
      <w:r w:rsidRPr="00534EC6">
        <w:t xml:space="preserve"> </w:t>
      </w:r>
      <w:r w:rsidRPr="00FC46C4">
        <w:rPr>
          <w:bCs/>
          <w:color w:val="000000"/>
        </w:rPr>
        <w:t>Выплаты стимулирующего характера заместителям руководителя, главному бухгалтеру учреждения устанавливаются руководителем учреждения в соответствии с трудовым законодательством, иными  нормативными актами Российской Федерации, Челябинской области, органов местного самоуправления, содержащими нормы трудового права, коллективным договором, соглашениями, локальными нормативными актами, в процентах к должностному окладу или в абсолютных размерах</w:t>
      </w:r>
      <w:r>
        <w:rPr>
          <w:bCs/>
          <w:color w:val="000000"/>
        </w:rPr>
        <w:t xml:space="preserve">. </w:t>
      </w:r>
    </w:p>
    <w:p w:rsidR="0002115C" w:rsidRPr="00FC46C4" w:rsidRDefault="0002115C" w:rsidP="0002115C">
      <w:pPr>
        <w:autoSpaceDE w:val="0"/>
        <w:autoSpaceDN w:val="0"/>
        <w:adjustRightInd w:val="0"/>
        <w:ind w:firstLine="709"/>
        <w:jc w:val="both"/>
      </w:pPr>
      <w:r>
        <w:t>47.</w:t>
      </w:r>
      <w:r w:rsidRPr="00FC46C4">
        <w:t xml:space="preserve">Перечень, размеры выплат </w:t>
      </w:r>
      <w:r>
        <w:t>стимулирующего характера, устано</w:t>
      </w:r>
      <w:r w:rsidRPr="00FC46C4">
        <w:t>вл</w:t>
      </w:r>
      <w:r>
        <w:t xml:space="preserve">енные заместителям руководителя, главному бухгалтеру </w:t>
      </w:r>
      <w:r w:rsidRPr="00FC46C4">
        <w:t xml:space="preserve">муниципального бюджетного общеобразовательного учреждения </w:t>
      </w:r>
      <w:r w:rsidR="00921E57">
        <w:t>МАОУ лицей №97</w:t>
      </w:r>
      <w:r w:rsidRPr="00FC46C4">
        <w:t xml:space="preserve"> города Челябинска</w:t>
      </w:r>
      <w:r>
        <w:t xml:space="preserve"> </w:t>
      </w:r>
      <w:r w:rsidRPr="00202B3B">
        <w:rPr>
          <w:color w:val="000000"/>
        </w:rPr>
        <w:t xml:space="preserve">приведены в таблице </w:t>
      </w:r>
      <w:r>
        <w:rPr>
          <w:color w:val="000000"/>
        </w:rPr>
        <w:t>4</w:t>
      </w:r>
      <w:r w:rsidRPr="00202B3B">
        <w:rPr>
          <w:color w:val="000000"/>
        </w:rPr>
        <w:t>.</w:t>
      </w:r>
    </w:p>
    <w:p w:rsidR="0002115C" w:rsidRPr="00202B3B" w:rsidRDefault="0002115C" w:rsidP="0002115C">
      <w:pPr>
        <w:pStyle w:val="Default"/>
        <w:spacing w:line="276" w:lineRule="auto"/>
        <w:jc w:val="right"/>
        <w:rPr>
          <w:rFonts w:ascii="Times New Roman" w:hAnsi="Times New Roman" w:cs="Times New Roman"/>
        </w:rPr>
      </w:pPr>
      <w:r w:rsidRPr="00202B3B">
        <w:rPr>
          <w:rFonts w:ascii="Times New Roman" w:hAnsi="Times New Roman" w:cs="Times New Roman"/>
        </w:rPr>
        <w:t xml:space="preserve">Таблица </w:t>
      </w:r>
      <w:r>
        <w:rPr>
          <w:rFonts w:ascii="Times New Roman" w:hAnsi="Times New Roman" w:cs="Times New Roman"/>
        </w:rPr>
        <w:t>4</w:t>
      </w:r>
      <w:r w:rsidRPr="00202B3B">
        <w:rPr>
          <w:rFonts w:ascii="Times New Roman" w:hAnsi="Times New Roman" w:cs="Times New Roman"/>
        </w:rPr>
        <w:t>.</w:t>
      </w:r>
    </w:p>
    <w:p w:rsidR="0002115C" w:rsidRDefault="0002115C" w:rsidP="0002115C">
      <w:pPr>
        <w:pStyle w:val="Pa02"/>
        <w:spacing w:line="276" w:lineRule="auto"/>
        <w:ind w:left="100" w:right="-1" w:firstLine="567"/>
        <w:jc w:val="both"/>
        <w:rPr>
          <w:rFonts w:ascii="Times New Roman" w:hAnsi="Times New Roman"/>
          <w:bCs/>
          <w:color w:val="000000"/>
        </w:rPr>
      </w:pPr>
    </w:p>
    <w:tbl>
      <w:tblPr>
        <w:tblW w:w="1052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7682"/>
        <w:gridCol w:w="2126"/>
      </w:tblGrid>
      <w:tr w:rsidR="0002115C" w:rsidRPr="00FC46C4" w:rsidTr="00F615CB">
        <w:trPr>
          <w:trHeight w:val="1801"/>
        </w:trPr>
        <w:tc>
          <w:tcPr>
            <w:tcW w:w="720" w:type="dxa"/>
            <w:vAlign w:val="center"/>
          </w:tcPr>
          <w:p w:rsidR="0002115C" w:rsidRPr="00FC46C4" w:rsidRDefault="0002115C" w:rsidP="00DF3A48">
            <w:pPr>
              <w:jc w:val="center"/>
            </w:pPr>
            <w:r w:rsidRPr="00FC46C4">
              <w:t>№ п/п</w:t>
            </w:r>
          </w:p>
        </w:tc>
        <w:tc>
          <w:tcPr>
            <w:tcW w:w="7682" w:type="dxa"/>
            <w:vAlign w:val="center"/>
          </w:tcPr>
          <w:p w:rsidR="0002115C" w:rsidRPr="00FC46C4" w:rsidRDefault="0002115C" w:rsidP="00DF3A48">
            <w:pPr>
              <w:jc w:val="center"/>
            </w:pPr>
            <w:r w:rsidRPr="00FC46C4">
              <w:t>Перечень выплат стимулирующего характера</w:t>
            </w:r>
          </w:p>
        </w:tc>
        <w:tc>
          <w:tcPr>
            <w:tcW w:w="2126" w:type="dxa"/>
            <w:vAlign w:val="center"/>
          </w:tcPr>
          <w:p w:rsidR="0002115C" w:rsidRPr="00FC46C4" w:rsidRDefault="0002115C" w:rsidP="00DF3A48">
            <w:pPr>
              <w:jc w:val="center"/>
            </w:pPr>
            <w:r>
              <w:rPr>
                <w:color w:val="000000"/>
                <w:spacing w:val="-1"/>
              </w:rPr>
              <w:t>Р</w:t>
            </w:r>
            <w:r w:rsidRPr="00FC46C4">
              <w:rPr>
                <w:color w:val="000000"/>
                <w:spacing w:val="-1"/>
              </w:rPr>
              <w:t xml:space="preserve">азмер </w:t>
            </w:r>
            <w:r w:rsidRPr="00FC46C4">
              <w:t xml:space="preserve">выплат стимулирующего характера </w:t>
            </w:r>
          </w:p>
          <w:p w:rsidR="0002115C" w:rsidRPr="00FC46C4" w:rsidRDefault="0002115C" w:rsidP="00DF3A48">
            <w:pPr>
              <w:jc w:val="center"/>
            </w:pPr>
            <w:r w:rsidRPr="00FC46C4">
              <w:t>(% от оклада или фиксированная сумма)</w:t>
            </w:r>
          </w:p>
        </w:tc>
      </w:tr>
      <w:tr w:rsidR="0002115C" w:rsidRPr="00FC46C4" w:rsidTr="00F615CB">
        <w:tc>
          <w:tcPr>
            <w:tcW w:w="720" w:type="dxa"/>
            <w:vAlign w:val="center"/>
          </w:tcPr>
          <w:p w:rsidR="0002115C" w:rsidRPr="00FC46C4" w:rsidRDefault="0002115C" w:rsidP="00DF3A48">
            <w:pPr>
              <w:jc w:val="center"/>
            </w:pPr>
            <w:r w:rsidRPr="00FC46C4">
              <w:t>1</w:t>
            </w:r>
          </w:p>
        </w:tc>
        <w:tc>
          <w:tcPr>
            <w:tcW w:w="7682" w:type="dxa"/>
            <w:vAlign w:val="center"/>
          </w:tcPr>
          <w:p w:rsidR="0002115C" w:rsidRPr="00FC46C4" w:rsidRDefault="0002115C" w:rsidP="00DF3A48">
            <w:pPr>
              <w:jc w:val="center"/>
            </w:pPr>
            <w:r w:rsidRPr="00FC46C4">
              <w:t>2</w:t>
            </w:r>
          </w:p>
        </w:tc>
        <w:tc>
          <w:tcPr>
            <w:tcW w:w="2126" w:type="dxa"/>
            <w:vAlign w:val="center"/>
          </w:tcPr>
          <w:p w:rsidR="0002115C" w:rsidRPr="00FC46C4" w:rsidRDefault="0002115C" w:rsidP="00DF3A48">
            <w:pPr>
              <w:jc w:val="center"/>
            </w:pPr>
            <w:r w:rsidRPr="00FC46C4">
              <w:t>3</w:t>
            </w:r>
          </w:p>
        </w:tc>
      </w:tr>
      <w:tr w:rsidR="0002115C" w:rsidRPr="00FC46C4" w:rsidTr="00F615CB">
        <w:trPr>
          <w:trHeight w:val="270"/>
        </w:trPr>
        <w:tc>
          <w:tcPr>
            <w:tcW w:w="720" w:type="dxa"/>
          </w:tcPr>
          <w:p w:rsidR="0002115C" w:rsidRPr="00FC46C4" w:rsidRDefault="0002115C" w:rsidP="00DF3A48">
            <w:pPr>
              <w:jc w:val="center"/>
            </w:pPr>
            <w:r w:rsidRPr="00FC46C4">
              <w:t>1.</w:t>
            </w:r>
          </w:p>
        </w:tc>
        <w:tc>
          <w:tcPr>
            <w:tcW w:w="9808" w:type="dxa"/>
            <w:gridSpan w:val="2"/>
          </w:tcPr>
          <w:p w:rsidR="0002115C" w:rsidRPr="00FC46C4" w:rsidRDefault="0002115C" w:rsidP="00DF3A48">
            <w:pPr>
              <w:jc w:val="center"/>
            </w:pPr>
            <w:r w:rsidRPr="00FC46C4">
              <w:t>Выплаты за интенсивность и высокие результаты работы</w:t>
            </w:r>
          </w:p>
        </w:tc>
      </w:tr>
      <w:tr w:rsidR="0002115C" w:rsidRPr="00FC46C4" w:rsidTr="00F615CB">
        <w:trPr>
          <w:trHeight w:val="362"/>
        </w:trPr>
        <w:tc>
          <w:tcPr>
            <w:tcW w:w="720" w:type="dxa"/>
          </w:tcPr>
          <w:p w:rsidR="0002115C" w:rsidRPr="00FC46C4" w:rsidRDefault="0002115C" w:rsidP="00DF3A48">
            <w:pPr>
              <w:jc w:val="center"/>
            </w:pPr>
            <w:r w:rsidRPr="00FC46C4">
              <w:t>1)</w:t>
            </w:r>
          </w:p>
        </w:tc>
        <w:tc>
          <w:tcPr>
            <w:tcW w:w="7682" w:type="dxa"/>
          </w:tcPr>
          <w:p w:rsidR="0002115C" w:rsidRPr="00FC46C4" w:rsidRDefault="0002115C" w:rsidP="00DF3A48">
            <w:pPr>
              <w:jc w:val="both"/>
              <w:rPr>
                <w:spacing w:val="-3"/>
              </w:rPr>
            </w:pPr>
            <w:r w:rsidRPr="00FC46C4">
              <w:t>за выполнение особо важных (срочных) работ</w:t>
            </w:r>
          </w:p>
        </w:tc>
        <w:tc>
          <w:tcPr>
            <w:tcW w:w="2126" w:type="dxa"/>
          </w:tcPr>
          <w:p w:rsidR="0002115C" w:rsidRPr="00FC46C4" w:rsidRDefault="0002115C" w:rsidP="00DF3A48">
            <w:pPr>
              <w:jc w:val="center"/>
            </w:pPr>
            <w:r w:rsidRPr="00FC46C4">
              <w:t>до 50</w:t>
            </w:r>
          </w:p>
        </w:tc>
      </w:tr>
      <w:tr w:rsidR="0002115C" w:rsidRPr="00F90231" w:rsidTr="00F615CB">
        <w:trPr>
          <w:trHeight w:val="267"/>
        </w:trPr>
        <w:tc>
          <w:tcPr>
            <w:tcW w:w="720" w:type="dxa"/>
          </w:tcPr>
          <w:p w:rsidR="0002115C" w:rsidRPr="00F90231" w:rsidRDefault="0002115C" w:rsidP="00DF3A48">
            <w:pPr>
              <w:jc w:val="center"/>
            </w:pPr>
            <w:r w:rsidRPr="00F90231">
              <w:t>2.</w:t>
            </w:r>
          </w:p>
        </w:tc>
        <w:tc>
          <w:tcPr>
            <w:tcW w:w="9808" w:type="dxa"/>
            <w:gridSpan w:val="2"/>
          </w:tcPr>
          <w:p w:rsidR="0002115C" w:rsidRPr="00F90231" w:rsidRDefault="0002115C" w:rsidP="00DF3A48">
            <w:pPr>
              <w:autoSpaceDE w:val="0"/>
              <w:autoSpaceDN w:val="0"/>
              <w:adjustRightInd w:val="0"/>
              <w:ind w:firstLine="540"/>
              <w:jc w:val="center"/>
            </w:pPr>
            <w:r w:rsidRPr="00F90231">
              <w:t>Выплаты за качество выполняемых работ</w:t>
            </w:r>
          </w:p>
        </w:tc>
      </w:tr>
      <w:tr w:rsidR="0002115C" w:rsidRPr="00FC46C4" w:rsidTr="00F615CB">
        <w:trPr>
          <w:trHeight w:val="481"/>
        </w:trPr>
        <w:tc>
          <w:tcPr>
            <w:tcW w:w="720" w:type="dxa"/>
          </w:tcPr>
          <w:p w:rsidR="0002115C" w:rsidRPr="00F90231" w:rsidRDefault="0002115C" w:rsidP="00DF3A48">
            <w:pPr>
              <w:jc w:val="center"/>
            </w:pPr>
            <w:r w:rsidRPr="00F90231">
              <w:t>1)</w:t>
            </w:r>
          </w:p>
        </w:tc>
        <w:tc>
          <w:tcPr>
            <w:tcW w:w="7682" w:type="dxa"/>
          </w:tcPr>
          <w:p w:rsidR="0002115C" w:rsidRPr="00F90231" w:rsidRDefault="0002115C" w:rsidP="00DF3A48">
            <w:pPr>
              <w:jc w:val="both"/>
            </w:pPr>
            <w:r w:rsidRPr="00F90231">
              <w:t>за личный вклад в достижение эффективности работы учреждения</w:t>
            </w:r>
          </w:p>
        </w:tc>
        <w:tc>
          <w:tcPr>
            <w:tcW w:w="2126" w:type="dxa"/>
          </w:tcPr>
          <w:p w:rsidR="0002115C" w:rsidRPr="00FC46C4" w:rsidRDefault="0002115C" w:rsidP="00DF3A48">
            <w:pPr>
              <w:jc w:val="center"/>
            </w:pPr>
            <w:r w:rsidRPr="00F90231">
              <w:t>до 100</w:t>
            </w:r>
          </w:p>
        </w:tc>
      </w:tr>
      <w:tr w:rsidR="0002115C" w:rsidRPr="00FC46C4" w:rsidTr="00F615CB">
        <w:trPr>
          <w:trHeight w:val="319"/>
        </w:trPr>
        <w:tc>
          <w:tcPr>
            <w:tcW w:w="720" w:type="dxa"/>
          </w:tcPr>
          <w:p w:rsidR="0002115C" w:rsidRPr="00FC46C4" w:rsidRDefault="0002115C" w:rsidP="00DF3A48">
            <w:pPr>
              <w:jc w:val="center"/>
            </w:pPr>
            <w:r w:rsidRPr="00FC46C4">
              <w:t>3.</w:t>
            </w:r>
          </w:p>
        </w:tc>
        <w:tc>
          <w:tcPr>
            <w:tcW w:w="9808" w:type="dxa"/>
            <w:gridSpan w:val="2"/>
          </w:tcPr>
          <w:p w:rsidR="0002115C" w:rsidRPr="00FC46C4" w:rsidRDefault="0002115C" w:rsidP="00DF3A48">
            <w:pPr>
              <w:jc w:val="center"/>
            </w:pPr>
            <w:r w:rsidRPr="00FC46C4">
              <w:t>Выплаты за наличие ученой степени, почетного звания</w:t>
            </w:r>
          </w:p>
          <w:p w:rsidR="0002115C" w:rsidRPr="00FC46C4" w:rsidRDefault="0002115C" w:rsidP="00DF3A48">
            <w:pPr>
              <w:jc w:val="center"/>
            </w:pPr>
          </w:p>
        </w:tc>
      </w:tr>
      <w:tr w:rsidR="0002115C" w:rsidRPr="00FC46C4" w:rsidTr="00F615CB">
        <w:tc>
          <w:tcPr>
            <w:tcW w:w="720" w:type="dxa"/>
          </w:tcPr>
          <w:p w:rsidR="0002115C" w:rsidRPr="00FC46C4" w:rsidRDefault="0002115C" w:rsidP="00DF3A48">
            <w:pPr>
              <w:jc w:val="center"/>
            </w:pPr>
            <w:r w:rsidRPr="00FC46C4">
              <w:t>1)</w:t>
            </w:r>
          </w:p>
        </w:tc>
        <w:tc>
          <w:tcPr>
            <w:tcW w:w="7682" w:type="dxa"/>
          </w:tcPr>
          <w:p w:rsidR="0002115C" w:rsidRPr="00FC46C4" w:rsidRDefault="0002115C" w:rsidP="00DF3A48">
            <w:r w:rsidRPr="00FC46C4">
              <w:t>За наличие ученой степени:</w:t>
            </w:r>
          </w:p>
          <w:p w:rsidR="0002115C" w:rsidRPr="00FC46C4" w:rsidRDefault="0002115C" w:rsidP="00DF3A48">
            <w:r w:rsidRPr="00FC46C4">
              <w:t>-  «кандидат наук» по профилю образовательного учреждения</w:t>
            </w:r>
          </w:p>
        </w:tc>
        <w:tc>
          <w:tcPr>
            <w:tcW w:w="2126" w:type="dxa"/>
          </w:tcPr>
          <w:p w:rsidR="0002115C" w:rsidRPr="00FC46C4" w:rsidRDefault="0002115C" w:rsidP="00DF3A48">
            <w:pPr>
              <w:jc w:val="center"/>
            </w:pPr>
          </w:p>
          <w:p w:rsidR="0002115C" w:rsidRPr="00FC46C4" w:rsidRDefault="0002115C" w:rsidP="003D3556">
            <w:pPr>
              <w:jc w:val="center"/>
            </w:pPr>
            <w:r w:rsidRPr="00FC46C4">
              <w:t xml:space="preserve"> </w:t>
            </w:r>
            <w:r w:rsidR="003D3556">
              <w:t>До 10</w:t>
            </w:r>
          </w:p>
        </w:tc>
      </w:tr>
      <w:tr w:rsidR="0002115C" w:rsidRPr="00FC46C4" w:rsidTr="00F615CB">
        <w:tc>
          <w:tcPr>
            <w:tcW w:w="720" w:type="dxa"/>
          </w:tcPr>
          <w:p w:rsidR="0002115C" w:rsidRPr="00FC46C4" w:rsidRDefault="0002115C" w:rsidP="00DF3A48">
            <w:pPr>
              <w:jc w:val="center"/>
            </w:pPr>
            <w:r w:rsidRPr="00FC46C4">
              <w:t>2)</w:t>
            </w:r>
          </w:p>
        </w:tc>
        <w:tc>
          <w:tcPr>
            <w:tcW w:w="7682" w:type="dxa"/>
          </w:tcPr>
          <w:p w:rsidR="0002115C" w:rsidRPr="00FC46C4" w:rsidRDefault="0002115C" w:rsidP="00DF3A48">
            <w:pPr>
              <w:autoSpaceDE w:val="0"/>
              <w:autoSpaceDN w:val="0"/>
              <w:adjustRightInd w:val="0"/>
              <w:jc w:val="both"/>
            </w:pPr>
            <w:r w:rsidRPr="00FC46C4">
              <w:t>За наличие почетного звания, знака отличия в сфере образования и науки</w:t>
            </w:r>
            <w:r w:rsidRPr="00FC46C4">
              <w:rPr>
                <w:rStyle w:val="a7"/>
              </w:rPr>
              <w:footnoteReference w:id="8"/>
            </w:r>
            <w:r w:rsidRPr="00FC46C4">
              <w:t xml:space="preserve">: </w:t>
            </w:r>
          </w:p>
          <w:p w:rsidR="0002115C" w:rsidRPr="00FC46C4" w:rsidRDefault="0002115C" w:rsidP="00DF3A48">
            <w:pPr>
              <w:autoSpaceDE w:val="0"/>
              <w:autoSpaceDN w:val="0"/>
              <w:adjustRightInd w:val="0"/>
              <w:jc w:val="both"/>
            </w:pPr>
            <w:r w:rsidRPr="00FC46C4">
              <w:t>- «Народный учитель», «Заслуженный учитель» СССР, Российской Федерации и союзных республик, входивших в состав СССР;</w:t>
            </w:r>
          </w:p>
          <w:p w:rsidR="0002115C" w:rsidRPr="00FC46C4" w:rsidRDefault="0002115C" w:rsidP="00DF3A48">
            <w:pPr>
              <w:autoSpaceDE w:val="0"/>
              <w:autoSpaceDN w:val="0"/>
              <w:adjustRightInd w:val="0"/>
              <w:jc w:val="both"/>
            </w:pPr>
            <w:r w:rsidRPr="00FC46C4">
              <w:t>- «Заслуженный работник культуры» и другие почетные звания СССР, Российской Федерации и союзных республик, входивших в состав СССР, установленные для работников различных отраслей, название которых начинается со слов «народный», «заслуженный», при условии соответствия почетного звания профилю учреждения, а педагогическим работникам учреждений – при соответствии почетного звания профилю педагогической деятельности или преподаваемых дисциплин;</w:t>
            </w:r>
          </w:p>
          <w:p w:rsidR="0002115C" w:rsidRPr="00FC46C4" w:rsidRDefault="0002115C" w:rsidP="00DF3A48">
            <w:pPr>
              <w:jc w:val="both"/>
            </w:pPr>
            <w:r w:rsidRPr="00FC46C4">
              <w:t xml:space="preserve">- нагрудный знак «Почетный работник общего образования Российской Федерации», «Отличник народного просвещения». </w:t>
            </w:r>
          </w:p>
        </w:tc>
        <w:tc>
          <w:tcPr>
            <w:tcW w:w="2126" w:type="dxa"/>
          </w:tcPr>
          <w:p w:rsidR="0002115C" w:rsidRPr="00FC46C4" w:rsidRDefault="0002115C" w:rsidP="00DF3A48"/>
          <w:p w:rsidR="0002115C" w:rsidRPr="00FC46C4" w:rsidRDefault="0002115C" w:rsidP="00DF3A48"/>
          <w:p w:rsidR="0002115C" w:rsidRPr="00FC46C4" w:rsidRDefault="0002115C" w:rsidP="003D3556">
            <w:pPr>
              <w:jc w:val="center"/>
            </w:pPr>
            <w:r w:rsidRPr="00FC46C4">
              <w:t xml:space="preserve"> </w:t>
            </w:r>
            <w:r w:rsidR="003D3556">
              <w:t>До 10</w:t>
            </w:r>
          </w:p>
        </w:tc>
      </w:tr>
      <w:tr w:rsidR="0002115C" w:rsidRPr="00FC46C4" w:rsidTr="00F615CB">
        <w:trPr>
          <w:trHeight w:val="304"/>
        </w:trPr>
        <w:tc>
          <w:tcPr>
            <w:tcW w:w="720" w:type="dxa"/>
          </w:tcPr>
          <w:p w:rsidR="0002115C" w:rsidRPr="00FC46C4" w:rsidRDefault="0002115C" w:rsidP="00DF3A48">
            <w:pPr>
              <w:jc w:val="center"/>
            </w:pPr>
            <w:r w:rsidRPr="00FC46C4">
              <w:t>4.</w:t>
            </w:r>
          </w:p>
        </w:tc>
        <w:tc>
          <w:tcPr>
            <w:tcW w:w="9808" w:type="dxa"/>
            <w:gridSpan w:val="2"/>
          </w:tcPr>
          <w:p w:rsidR="0002115C" w:rsidRPr="00FC46C4" w:rsidRDefault="0002115C" w:rsidP="00DF3A48">
            <w:pPr>
              <w:jc w:val="center"/>
            </w:pPr>
            <w:r w:rsidRPr="00FC46C4">
              <w:t xml:space="preserve">Премиальные выплаты </w:t>
            </w:r>
          </w:p>
          <w:p w:rsidR="0002115C" w:rsidRPr="00FC46C4" w:rsidRDefault="0002115C" w:rsidP="00DF3A48">
            <w:pPr>
              <w:jc w:val="center"/>
            </w:pPr>
          </w:p>
        </w:tc>
      </w:tr>
      <w:tr w:rsidR="0002115C" w:rsidRPr="00FC46C4" w:rsidTr="00F615CB">
        <w:trPr>
          <w:trHeight w:val="535"/>
        </w:trPr>
        <w:tc>
          <w:tcPr>
            <w:tcW w:w="720" w:type="dxa"/>
          </w:tcPr>
          <w:p w:rsidR="0002115C" w:rsidRPr="00FC46C4" w:rsidRDefault="0002115C" w:rsidP="00DF3A48">
            <w:pPr>
              <w:jc w:val="center"/>
            </w:pPr>
            <w:r w:rsidRPr="00FC46C4">
              <w:lastRenderedPageBreak/>
              <w:t>1)</w:t>
            </w:r>
          </w:p>
        </w:tc>
        <w:tc>
          <w:tcPr>
            <w:tcW w:w="7682" w:type="dxa"/>
          </w:tcPr>
          <w:p w:rsidR="00F615CB" w:rsidRPr="00FC46C4" w:rsidRDefault="00F615CB" w:rsidP="00F615CB">
            <w:r w:rsidRPr="00FC46C4">
              <w:t>По итогам работы за отчетный период</w:t>
            </w:r>
          </w:p>
          <w:p w:rsidR="00F615CB" w:rsidRPr="00FC46C4" w:rsidRDefault="00F615CB" w:rsidP="00F615CB">
            <w:pPr>
              <w:autoSpaceDE w:val="0"/>
              <w:autoSpaceDN w:val="0"/>
              <w:adjustRightInd w:val="0"/>
              <w:ind w:left="100" w:right="100" w:hanging="39"/>
              <w:jc w:val="both"/>
            </w:pPr>
            <w:r>
              <w:t>1)</w:t>
            </w:r>
            <w:r w:rsidRPr="00FC46C4">
              <w:t>за успешное выполнение особо важных и срочных работ:</w:t>
            </w:r>
          </w:p>
          <w:p w:rsidR="00F615CB" w:rsidRPr="00FC46C4" w:rsidRDefault="00F615CB" w:rsidP="00F615CB">
            <w:pPr>
              <w:autoSpaceDE w:val="0"/>
              <w:autoSpaceDN w:val="0"/>
              <w:adjustRightInd w:val="0"/>
              <w:ind w:left="100" w:right="100" w:hanging="39"/>
              <w:jc w:val="both"/>
            </w:pPr>
            <w:r w:rsidRPr="00FC46C4">
              <w:t>- ведение сайта о муниципальных закупках</w:t>
            </w:r>
          </w:p>
          <w:p w:rsidR="00F615CB" w:rsidRPr="00FC46C4" w:rsidRDefault="00F615CB" w:rsidP="00F615CB">
            <w:pPr>
              <w:autoSpaceDE w:val="0"/>
              <w:autoSpaceDN w:val="0"/>
              <w:adjustRightInd w:val="0"/>
              <w:ind w:left="100" w:right="100" w:hanging="39"/>
              <w:jc w:val="both"/>
            </w:pPr>
            <w:r w:rsidRPr="00FC46C4">
              <w:t xml:space="preserve">- ведение сайта «КПМО» </w:t>
            </w:r>
          </w:p>
          <w:p w:rsidR="00F615CB" w:rsidRPr="00FC46C4" w:rsidRDefault="00F615CB" w:rsidP="00F615CB">
            <w:pPr>
              <w:autoSpaceDE w:val="0"/>
              <w:autoSpaceDN w:val="0"/>
              <w:adjustRightInd w:val="0"/>
              <w:ind w:left="100" w:right="100" w:hanging="39"/>
              <w:jc w:val="both"/>
            </w:pPr>
            <w:r w:rsidRPr="00FC46C4">
              <w:t>- ведение сайта «САПФИР»</w:t>
            </w:r>
          </w:p>
          <w:p w:rsidR="00F615CB" w:rsidRPr="00FC46C4" w:rsidRDefault="00F615CB" w:rsidP="00F615CB">
            <w:pPr>
              <w:autoSpaceDE w:val="0"/>
              <w:autoSpaceDN w:val="0"/>
              <w:adjustRightInd w:val="0"/>
              <w:ind w:left="100" w:right="100" w:hanging="39"/>
              <w:jc w:val="both"/>
            </w:pPr>
            <w:r w:rsidRPr="00FC46C4">
              <w:t>- ведение сайта «</w:t>
            </w:r>
            <w:r>
              <w:rPr>
                <w:lang w:val="en-US"/>
              </w:rPr>
              <w:t>BUS</w:t>
            </w:r>
            <w:r w:rsidRPr="003E4762">
              <w:t xml:space="preserve"> </w:t>
            </w:r>
            <w:r>
              <w:rPr>
                <w:lang w:val="en-US"/>
              </w:rPr>
              <w:t>GOV</w:t>
            </w:r>
            <w:r w:rsidRPr="00FC46C4">
              <w:t>»</w:t>
            </w:r>
          </w:p>
          <w:p w:rsidR="00F615CB" w:rsidRPr="00FC46C4" w:rsidRDefault="00F615CB" w:rsidP="00F615CB">
            <w:pPr>
              <w:autoSpaceDE w:val="0"/>
              <w:autoSpaceDN w:val="0"/>
              <w:adjustRightInd w:val="0"/>
              <w:ind w:left="100" w:right="100" w:hanging="39"/>
              <w:jc w:val="both"/>
            </w:pPr>
            <w:r>
              <w:t>2)</w:t>
            </w:r>
            <w:r w:rsidRPr="00FC46C4">
              <w:t xml:space="preserve">за качественную подготовку и своевременную сдачу </w:t>
            </w:r>
            <w:r w:rsidRPr="00233AF9">
              <w:t xml:space="preserve"> </w:t>
            </w:r>
            <w:r>
              <w:t xml:space="preserve">квартальной, годовой бухгалтерской </w:t>
            </w:r>
            <w:r w:rsidRPr="00FC46C4">
              <w:t>отчетности;</w:t>
            </w:r>
          </w:p>
          <w:p w:rsidR="00F615CB" w:rsidRPr="00FC46C4" w:rsidRDefault="00F615CB" w:rsidP="00F615CB">
            <w:pPr>
              <w:autoSpaceDE w:val="0"/>
              <w:autoSpaceDN w:val="0"/>
              <w:adjustRightInd w:val="0"/>
              <w:ind w:left="100" w:right="100" w:hanging="39"/>
              <w:jc w:val="both"/>
            </w:pPr>
            <w:r>
              <w:t>3)</w:t>
            </w:r>
            <w:r w:rsidRPr="00FC46C4">
              <w:t>за успешное и добросовестное исполнение своих должностных обязанностей;</w:t>
            </w:r>
          </w:p>
          <w:p w:rsidR="00F615CB" w:rsidRPr="00FC46C4" w:rsidRDefault="00F615CB" w:rsidP="00F615CB">
            <w:pPr>
              <w:autoSpaceDE w:val="0"/>
              <w:autoSpaceDN w:val="0"/>
              <w:adjustRightInd w:val="0"/>
              <w:ind w:left="100" w:right="100" w:hanging="39"/>
              <w:jc w:val="both"/>
            </w:pPr>
            <w:r>
              <w:t>4)</w:t>
            </w:r>
            <w:r w:rsidRPr="00FC46C4">
              <w:t>за высокую результативность инновационной деятельности;</w:t>
            </w:r>
          </w:p>
          <w:p w:rsidR="00F615CB" w:rsidRPr="00FC46C4" w:rsidRDefault="00F615CB" w:rsidP="00F615CB">
            <w:pPr>
              <w:autoSpaceDE w:val="0"/>
              <w:autoSpaceDN w:val="0"/>
              <w:adjustRightInd w:val="0"/>
              <w:ind w:left="100" w:right="100" w:hanging="39"/>
              <w:jc w:val="both"/>
            </w:pPr>
            <w:r>
              <w:t>5)</w:t>
            </w:r>
            <w:r w:rsidRPr="00FC46C4">
              <w:t>за высокое качество работы;</w:t>
            </w:r>
          </w:p>
          <w:p w:rsidR="00F615CB" w:rsidRPr="00FC46C4" w:rsidRDefault="00F615CB" w:rsidP="00F615CB">
            <w:pPr>
              <w:autoSpaceDE w:val="0"/>
              <w:autoSpaceDN w:val="0"/>
              <w:adjustRightInd w:val="0"/>
              <w:ind w:left="100" w:right="100" w:hanging="39"/>
              <w:jc w:val="both"/>
            </w:pPr>
            <w:r>
              <w:t>6)</w:t>
            </w:r>
            <w:r w:rsidRPr="00FC46C4">
              <w:t>за высокий уровень подготовки общешкольных мероприятий;</w:t>
            </w:r>
          </w:p>
          <w:p w:rsidR="00F615CB" w:rsidRDefault="00F615CB" w:rsidP="00F615CB">
            <w:pPr>
              <w:autoSpaceDE w:val="0"/>
              <w:autoSpaceDN w:val="0"/>
              <w:adjustRightInd w:val="0"/>
              <w:ind w:left="100" w:right="100" w:hanging="39"/>
              <w:jc w:val="both"/>
            </w:pPr>
            <w:r>
              <w:t>7)</w:t>
            </w:r>
            <w:r w:rsidRPr="00FC46C4">
              <w:t xml:space="preserve">за работу в независимых экспертных комиссиях по проверке документации </w:t>
            </w:r>
            <w:r>
              <w:t>МАОУ лицей №97</w:t>
            </w:r>
            <w:r w:rsidRPr="00FC46C4">
              <w:t xml:space="preserve">. </w:t>
            </w:r>
          </w:p>
          <w:p w:rsidR="00F615CB" w:rsidRDefault="00F615CB" w:rsidP="00F615CB">
            <w:pPr>
              <w:autoSpaceDE w:val="0"/>
              <w:autoSpaceDN w:val="0"/>
              <w:adjustRightInd w:val="0"/>
              <w:ind w:left="100" w:right="100" w:hanging="39"/>
              <w:jc w:val="both"/>
            </w:pPr>
            <w:r>
              <w:t>8)</w:t>
            </w:r>
            <w:r w:rsidRPr="00FC46C4">
              <w:t xml:space="preserve">за качественную подготовку и своевременную сдачу </w:t>
            </w:r>
            <w:r w:rsidRPr="00233AF9">
              <w:t xml:space="preserve"> </w:t>
            </w:r>
            <w:r>
              <w:t xml:space="preserve">квартальной, годовой налоговой, статистической </w:t>
            </w:r>
            <w:r w:rsidRPr="00FC46C4">
              <w:t>отчетности;</w:t>
            </w:r>
          </w:p>
          <w:p w:rsidR="00F615CB" w:rsidRDefault="00F615CB" w:rsidP="00F615CB">
            <w:pPr>
              <w:autoSpaceDE w:val="0"/>
              <w:autoSpaceDN w:val="0"/>
              <w:adjustRightInd w:val="0"/>
              <w:ind w:left="100" w:right="100" w:hanging="39"/>
              <w:jc w:val="both"/>
            </w:pPr>
            <w:r>
              <w:t>9)за успешную подготовку и реализацию мероприятий в рамках образовательного процесса;</w:t>
            </w:r>
          </w:p>
          <w:p w:rsidR="00F615CB" w:rsidRPr="00FC46C4" w:rsidRDefault="00F615CB" w:rsidP="00F615CB">
            <w:pPr>
              <w:autoSpaceDE w:val="0"/>
              <w:autoSpaceDN w:val="0"/>
              <w:adjustRightInd w:val="0"/>
              <w:ind w:left="100" w:right="100" w:hanging="39"/>
              <w:jc w:val="both"/>
            </w:pPr>
            <w:r>
              <w:t>10) за выполнения плана внутришкольного контроля;</w:t>
            </w:r>
          </w:p>
          <w:p w:rsidR="00F615CB" w:rsidRPr="00FC46C4" w:rsidRDefault="00F615CB" w:rsidP="00F615CB">
            <w:pPr>
              <w:autoSpaceDE w:val="0"/>
              <w:autoSpaceDN w:val="0"/>
              <w:adjustRightInd w:val="0"/>
              <w:ind w:left="100" w:right="100" w:hanging="39"/>
              <w:jc w:val="both"/>
            </w:pPr>
            <w:r>
              <w:t>11)за разработку и внедрение локальных актов, новых программ, положений;</w:t>
            </w:r>
          </w:p>
        </w:tc>
        <w:tc>
          <w:tcPr>
            <w:tcW w:w="2126" w:type="dxa"/>
          </w:tcPr>
          <w:p w:rsidR="0002115C" w:rsidRPr="00FC46C4" w:rsidRDefault="00F615CB" w:rsidP="00DF3A48">
            <w:pPr>
              <w:jc w:val="center"/>
            </w:pPr>
            <w:r>
              <w:t>До 100</w:t>
            </w:r>
          </w:p>
        </w:tc>
      </w:tr>
      <w:tr w:rsidR="00F615CB" w:rsidRPr="00FC46C4" w:rsidTr="00F615CB">
        <w:trPr>
          <w:trHeight w:val="535"/>
        </w:trPr>
        <w:tc>
          <w:tcPr>
            <w:tcW w:w="720" w:type="dxa"/>
          </w:tcPr>
          <w:p w:rsidR="00F615CB" w:rsidRPr="00FC46C4" w:rsidRDefault="00F615CB" w:rsidP="00DF3A48">
            <w:pPr>
              <w:jc w:val="center"/>
            </w:pPr>
          </w:p>
        </w:tc>
        <w:tc>
          <w:tcPr>
            <w:tcW w:w="7682" w:type="dxa"/>
          </w:tcPr>
          <w:p w:rsidR="00F615CB" w:rsidRPr="00FC46C4" w:rsidRDefault="00F615CB" w:rsidP="00DF3A48"/>
        </w:tc>
        <w:tc>
          <w:tcPr>
            <w:tcW w:w="2126" w:type="dxa"/>
          </w:tcPr>
          <w:p w:rsidR="00F615CB" w:rsidRPr="00FC46C4" w:rsidRDefault="00F615CB" w:rsidP="00DF3A48">
            <w:pPr>
              <w:jc w:val="center"/>
            </w:pPr>
          </w:p>
        </w:tc>
      </w:tr>
    </w:tbl>
    <w:p w:rsidR="0002115C" w:rsidRDefault="0002115C" w:rsidP="0002115C">
      <w:pPr>
        <w:pStyle w:val="Pa02"/>
        <w:spacing w:line="276" w:lineRule="auto"/>
        <w:ind w:left="100" w:right="-1" w:firstLine="567"/>
        <w:jc w:val="both"/>
        <w:rPr>
          <w:rFonts w:ascii="Times New Roman" w:hAnsi="Times New Roman"/>
          <w:bCs/>
          <w:color w:val="000000"/>
        </w:rPr>
      </w:pPr>
    </w:p>
    <w:p w:rsidR="0002115C" w:rsidRPr="00FC46C4" w:rsidRDefault="0002115C" w:rsidP="0002115C">
      <w:pPr>
        <w:autoSpaceDE w:val="0"/>
        <w:autoSpaceDN w:val="0"/>
        <w:adjustRightInd w:val="0"/>
        <w:ind w:firstLine="540"/>
        <w:jc w:val="both"/>
      </w:pPr>
      <w:r w:rsidRPr="00FC46C4">
        <w:t>--------------------------------</w:t>
      </w:r>
    </w:p>
    <w:p w:rsidR="0002115C" w:rsidRPr="00FC46C4" w:rsidRDefault="0002115C" w:rsidP="0002115C">
      <w:pPr>
        <w:autoSpaceDE w:val="0"/>
        <w:autoSpaceDN w:val="0"/>
        <w:adjustRightInd w:val="0"/>
        <w:ind w:firstLine="540"/>
        <w:jc w:val="both"/>
      </w:pPr>
      <w:r w:rsidRPr="00FC46C4">
        <w:t>Примечания:</w:t>
      </w:r>
    </w:p>
    <w:p w:rsidR="0002115C" w:rsidRPr="00FC46C4" w:rsidRDefault="0002115C" w:rsidP="0002115C">
      <w:pPr>
        <w:autoSpaceDE w:val="0"/>
        <w:autoSpaceDN w:val="0"/>
        <w:adjustRightInd w:val="0"/>
        <w:ind w:firstLine="540"/>
        <w:jc w:val="both"/>
      </w:pPr>
      <w:bookmarkStart w:id="4" w:name="Par83"/>
      <w:bookmarkEnd w:id="4"/>
      <w:r w:rsidRPr="00FC46C4">
        <w:t>&lt;*&gt; При наличии двух или более оснований для данной выплаты, начисление производится по одному из них.</w:t>
      </w:r>
    </w:p>
    <w:p w:rsidR="0002115C" w:rsidRPr="00FC46C4" w:rsidRDefault="0002115C" w:rsidP="0002115C">
      <w:pPr>
        <w:ind w:left="5220"/>
        <w:jc w:val="both"/>
      </w:pPr>
    </w:p>
    <w:p w:rsidR="0002115C" w:rsidRPr="00FC46C4" w:rsidRDefault="0002115C" w:rsidP="0002115C">
      <w:pPr>
        <w:autoSpaceDE w:val="0"/>
        <w:autoSpaceDN w:val="0"/>
        <w:adjustRightInd w:val="0"/>
        <w:ind w:firstLine="540"/>
        <w:jc w:val="both"/>
      </w:pPr>
      <w:r w:rsidRPr="00FC46C4">
        <w:t xml:space="preserve">Качественные и количественные показатели для каждой стимулирующей выплаты, периодичность установления выплат стимулирующего характера устанавливаются приказом руководителя учреждения, в соответствии с разработанными показателями, оценивающими эффективность труда работника. </w:t>
      </w:r>
    </w:p>
    <w:p w:rsidR="0002115C" w:rsidRPr="00FC46C4" w:rsidRDefault="0002115C" w:rsidP="0002115C">
      <w:pPr>
        <w:pStyle w:val="Pa02"/>
        <w:spacing w:line="276" w:lineRule="auto"/>
        <w:ind w:left="100" w:right="-1" w:firstLine="567"/>
        <w:jc w:val="both"/>
        <w:rPr>
          <w:rFonts w:ascii="Times New Roman" w:hAnsi="Times New Roman"/>
          <w:bCs/>
          <w:color w:val="000000"/>
        </w:rPr>
      </w:pPr>
      <w:r w:rsidRPr="00FC46C4">
        <w:rPr>
          <w:rFonts w:ascii="Times New Roman" w:hAnsi="Times New Roman"/>
          <w:bCs/>
          <w:color w:val="000000"/>
        </w:rPr>
        <w:t>4</w:t>
      </w:r>
      <w:r>
        <w:rPr>
          <w:rFonts w:ascii="Times New Roman" w:hAnsi="Times New Roman"/>
          <w:bCs/>
          <w:color w:val="000000"/>
        </w:rPr>
        <w:t>8</w:t>
      </w:r>
      <w:r w:rsidRPr="00FC46C4">
        <w:rPr>
          <w:rFonts w:ascii="Times New Roman" w:hAnsi="Times New Roman"/>
          <w:bCs/>
          <w:color w:val="000000"/>
        </w:rPr>
        <w:t xml:space="preserve">. Выплаты стимулирующего характера заместителям руководителя, главному бухгалтеру учреждения осуществляются в пределах объема расходов, утвержденных в расчете нормативных затрат на оплату труда, предусмотренных в субсидии, предоставляемой бюджетному учреждению на финансовое обеспечение выполнения им муниципального задания на оказание муниципальных услуг с учетом средств внебюджетных фондов и средств от приносящей доход деятельности. </w:t>
      </w:r>
    </w:p>
    <w:p w:rsidR="00AB2369" w:rsidRDefault="0002115C" w:rsidP="00AB2369">
      <w:pPr>
        <w:pStyle w:val="Pa02"/>
        <w:spacing w:line="276" w:lineRule="auto"/>
        <w:ind w:left="100" w:right="100" w:firstLine="567"/>
        <w:jc w:val="both"/>
        <w:rPr>
          <w:rFonts w:ascii="Times New Roman" w:hAnsi="Times New Roman"/>
          <w:bCs/>
          <w:color w:val="000000"/>
        </w:rPr>
      </w:pPr>
      <w:r w:rsidRPr="00FC46C4">
        <w:rPr>
          <w:rFonts w:ascii="Times New Roman" w:hAnsi="Times New Roman"/>
          <w:bCs/>
          <w:color w:val="000000"/>
        </w:rPr>
        <w:t>4</w:t>
      </w:r>
      <w:r>
        <w:rPr>
          <w:rFonts w:ascii="Times New Roman" w:hAnsi="Times New Roman"/>
          <w:bCs/>
          <w:color w:val="000000"/>
        </w:rPr>
        <w:t>9</w:t>
      </w:r>
      <w:r w:rsidRPr="00FC46C4">
        <w:rPr>
          <w:rFonts w:ascii="Times New Roman" w:hAnsi="Times New Roman"/>
          <w:bCs/>
          <w:color w:val="000000"/>
        </w:rPr>
        <w:t xml:space="preserve">. Из фонда оплаты труда учреждения заместителям руководителя, главному бухгалтеру </w:t>
      </w:r>
      <w:r w:rsidR="00921E57">
        <w:rPr>
          <w:rFonts w:ascii="Times New Roman" w:hAnsi="Times New Roman"/>
          <w:bCs/>
          <w:color w:val="000000"/>
        </w:rPr>
        <w:t>МАОУ лицей №97</w:t>
      </w:r>
      <w:r w:rsidRPr="00FC46C4">
        <w:rPr>
          <w:rFonts w:ascii="Times New Roman" w:hAnsi="Times New Roman"/>
          <w:bCs/>
          <w:color w:val="000000"/>
        </w:rPr>
        <w:t xml:space="preserve"> может быть оказана материальная помощь. Условия выплаты материальной помощи и ее конкретные размеры устанавливаются приказом  руководителя учреждения на основании личного заявления заместителя директора, главного бухгалтера и оформляется приказом.</w:t>
      </w:r>
      <w:r w:rsidR="00AB2369">
        <w:rPr>
          <w:rFonts w:ascii="Times New Roman" w:hAnsi="Times New Roman"/>
          <w:bCs/>
          <w:color w:val="000000"/>
        </w:rPr>
        <w:t xml:space="preserve"> Из фонда оплаты труда учреждения МАОУ лицей № 97 руководителю учреждения может быть оказана материальная помощь. Условия выплаты материальной помощи и ее конкретные размеры устанавливаются приказом</w:t>
      </w:r>
      <w:r w:rsidR="00370E06">
        <w:rPr>
          <w:rFonts w:ascii="Times New Roman" w:hAnsi="Times New Roman"/>
          <w:bCs/>
          <w:color w:val="000000"/>
        </w:rPr>
        <w:t xml:space="preserve"> должностного лица отраслевого (функционального) органа Администрации города Челябинска- Управления по делам образования города Челябинска на основании личного заявления руководителя и оформляется приказом.</w:t>
      </w:r>
    </w:p>
    <w:p w:rsidR="0002115C" w:rsidRDefault="0002115C" w:rsidP="0002115C">
      <w:pPr>
        <w:autoSpaceDE w:val="0"/>
        <w:autoSpaceDN w:val="0"/>
        <w:adjustRightInd w:val="0"/>
        <w:spacing w:line="276" w:lineRule="auto"/>
        <w:ind w:firstLine="567"/>
        <w:jc w:val="center"/>
        <w:rPr>
          <w:b/>
          <w:color w:val="000000"/>
        </w:rPr>
      </w:pPr>
    </w:p>
    <w:p w:rsidR="0002115C" w:rsidRPr="00611511" w:rsidRDefault="0002115C" w:rsidP="0002115C">
      <w:pPr>
        <w:autoSpaceDE w:val="0"/>
        <w:autoSpaceDN w:val="0"/>
        <w:adjustRightInd w:val="0"/>
        <w:spacing w:line="276" w:lineRule="auto"/>
        <w:ind w:firstLine="567"/>
        <w:jc w:val="center"/>
        <w:rPr>
          <w:b/>
          <w:color w:val="000000"/>
        </w:rPr>
      </w:pPr>
      <w:r w:rsidRPr="00611511">
        <w:rPr>
          <w:b/>
          <w:color w:val="000000"/>
          <w:lang w:val="en-US"/>
        </w:rPr>
        <w:t>VII</w:t>
      </w:r>
      <w:r w:rsidRPr="00611511">
        <w:rPr>
          <w:b/>
          <w:color w:val="000000"/>
        </w:rPr>
        <w:t>I. Заключительные положения</w:t>
      </w:r>
    </w:p>
    <w:p w:rsidR="0002115C" w:rsidRPr="00611511" w:rsidRDefault="0002115C" w:rsidP="0002115C">
      <w:pPr>
        <w:autoSpaceDE w:val="0"/>
        <w:autoSpaceDN w:val="0"/>
        <w:adjustRightInd w:val="0"/>
        <w:spacing w:line="276" w:lineRule="auto"/>
        <w:ind w:firstLine="567"/>
        <w:jc w:val="center"/>
      </w:pPr>
    </w:p>
    <w:p w:rsidR="0002115C" w:rsidRPr="00611511" w:rsidRDefault="0002115C" w:rsidP="0002115C">
      <w:pPr>
        <w:autoSpaceDE w:val="0"/>
        <w:autoSpaceDN w:val="0"/>
        <w:adjustRightInd w:val="0"/>
        <w:ind w:firstLine="540"/>
        <w:jc w:val="both"/>
      </w:pPr>
      <w:r w:rsidRPr="00611511">
        <w:t xml:space="preserve">50. Штатное расписание </w:t>
      </w:r>
      <w:r w:rsidR="00921E57" w:rsidRPr="00611511">
        <w:t>МАОУ лицей №97</w:t>
      </w:r>
      <w:r w:rsidRPr="00611511">
        <w:t xml:space="preserve"> утверждается руководителем учреждения и содержит наименование должностей, профессий, сведения о количестве штатных единиц данного учреждения, размере должностного оклада и другую информацию.  </w:t>
      </w:r>
    </w:p>
    <w:p w:rsidR="0002115C" w:rsidRPr="004C2379" w:rsidRDefault="0002115C" w:rsidP="0002115C">
      <w:pPr>
        <w:autoSpaceDE w:val="0"/>
        <w:autoSpaceDN w:val="0"/>
        <w:adjustRightInd w:val="0"/>
        <w:ind w:firstLine="540"/>
        <w:jc w:val="both"/>
      </w:pPr>
      <w:r w:rsidRPr="00611511">
        <w:t>51. Отраслевой (функциональный) орган Администрации города Челябинска - Управление по делам образования города Челябинска устанавливает предельную долю оплаты труда работников административно-управленческого и вспомогательного персонала в фонде оплаты</w:t>
      </w:r>
      <w:r w:rsidRPr="004C2379">
        <w:t xml:space="preserve"> труда подведомственных учреждений (не более 40 процентов)</w:t>
      </w:r>
      <w:r>
        <w:t>,</w:t>
      </w:r>
      <w:r w:rsidRPr="004C2379">
        <w:t xml:space="preserve"> а также перечень должностей, относимых к административно-управленческому и вспомогательному персоналу этих учреждений.</w:t>
      </w:r>
    </w:p>
    <w:p w:rsidR="0002115C" w:rsidRPr="004C2379" w:rsidRDefault="0002115C" w:rsidP="0002115C">
      <w:pPr>
        <w:autoSpaceDE w:val="0"/>
        <w:autoSpaceDN w:val="0"/>
        <w:adjustRightInd w:val="0"/>
        <w:ind w:firstLine="540"/>
        <w:jc w:val="both"/>
      </w:pPr>
      <w:r w:rsidRPr="004C2379">
        <w:t xml:space="preserve">Основной персонал </w:t>
      </w:r>
      <w:r>
        <w:t>муниципального</w:t>
      </w:r>
      <w:r w:rsidRPr="004C2379">
        <w:t xml:space="preserve"> учреждения - работники </w:t>
      </w:r>
      <w:r w:rsidR="00921E57">
        <w:t>МАОУ лицей №97</w:t>
      </w:r>
      <w:r w:rsidRPr="004C2379">
        <w:t>, непосредственно оказывающие услуги (выполняющие работы), направленные на достижение определенных уставом учреждения целей деятельности этого учреждения, а также их непосредственные руководители.</w:t>
      </w:r>
    </w:p>
    <w:p w:rsidR="0002115C" w:rsidRPr="004C2379" w:rsidRDefault="0002115C" w:rsidP="0002115C">
      <w:pPr>
        <w:autoSpaceDE w:val="0"/>
        <w:autoSpaceDN w:val="0"/>
        <w:adjustRightInd w:val="0"/>
        <w:ind w:firstLine="540"/>
        <w:jc w:val="both"/>
      </w:pPr>
      <w:r w:rsidRPr="004C2379">
        <w:t xml:space="preserve">Вспомогательный персонал </w:t>
      </w:r>
      <w:r>
        <w:t xml:space="preserve">муниципального учреждения - работники </w:t>
      </w:r>
      <w:r w:rsidR="00921E57">
        <w:t>МАОУ лицей №97</w:t>
      </w:r>
      <w:r w:rsidRPr="004C2379">
        <w:t>, создающие условия для оказания услуг (выполнения работ), направленных на достижение определенных уставом учреждения целей деятельности этого учреждения, включая обслуживание здани</w:t>
      </w:r>
      <w:r>
        <w:t>я</w:t>
      </w:r>
      <w:r w:rsidRPr="004C2379">
        <w:t xml:space="preserve"> и оборудования.</w:t>
      </w:r>
    </w:p>
    <w:p w:rsidR="0002115C" w:rsidRPr="004C2379" w:rsidRDefault="0002115C" w:rsidP="0002115C">
      <w:pPr>
        <w:autoSpaceDE w:val="0"/>
        <w:autoSpaceDN w:val="0"/>
        <w:adjustRightInd w:val="0"/>
        <w:ind w:firstLine="540"/>
        <w:jc w:val="both"/>
      </w:pPr>
      <w:r w:rsidRPr="004C2379">
        <w:t xml:space="preserve">Административно-управленческий персонал </w:t>
      </w:r>
      <w:r>
        <w:t>муниципального</w:t>
      </w:r>
      <w:r w:rsidRPr="004C2379">
        <w:t xml:space="preserve"> учреждения - работники  </w:t>
      </w:r>
      <w:r w:rsidR="00921E57">
        <w:t>МАОУ лицей №97</w:t>
      </w:r>
      <w:r w:rsidRPr="004C2379">
        <w:t>, занятые управлением (организацией) оказания услуг (выполнения работ), а также работники, выполняющие административные функции, необходимые для обеспечения деятельности учреждения.</w:t>
      </w:r>
    </w:p>
    <w:p w:rsidR="0002115C" w:rsidRDefault="0002115C" w:rsidP="0002115C">
      <w:pPr>
        <w:autoSpaceDE w:val="0"/>
        <w:autoSpaceDN w:val="0"/>
        <w:adjustRightInd w:val="0"/>
        <w:ind w:firstLine="540"/>
        <w:jc w:val="both"/>
      </w:pPr>
      <w:r>
        <w:t>52.</w:t>
      </w:r>
      <w:r w:rsidRPr="004C2379">
        <w:t xml:space="preserve"> Фонд оплаты труда работников</w:t>
      </w:r>
      <w:r>
        <w:t xml:space="preserve"> </w:t>
      </w:r>
      <w:r w:rsidR="00921E57">
        <w:t>МАОУ лицей №97</w:t>
      </w:r>
      <w:r>
        <w:t xml:space="preserve"> формируется на календарный год исходя из предусмотренных размеров субсидий, предоставляемых муниципальным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объемов средств бюджетов государственных внебюджетных фондов и средств, поступающих от приносящей доход деятельности.</w:t>
      </w:r>
    </w:p>
    <w:p w:rsidR="0002115C" w:rsidRDefault="0002115C" w:rsidP="0002115C">
      <w:pPr>
        <w:autoSpaceDE w:val="0"/>
        <w:autoSpaceDN w:val="0"/>
        <w:adjustRightInd w:val="0"/>
        <w:ind w:firstLine="540"/>
        <w:jc w:val="both"/>
      </w:pPr>
      <w:r>
        <w:t>53</w:t>
      </w:r>
      <w:r w:rsidRPr="00096F5D">
        <w:t>. Из фонда оплаты труда</w:t>
      </w:r>
      <w:r w:rsidRPr="00EB7ECF">
        <w:t xml:space="preserve"> </w:t>
      </w:r>
      <w:r w:rsidR="00921E57">
        <w:t>МАОУ лицей №97</w:t>
      </w:r>
      <w:r>
        <w:t xml:space="preserve"> работникам </w:t>
      </w:r>
      <w:r w:rsidRPr="00096F5D">
        <w:t xml:space="preserve">может быть оказана материальная помощь. </w:t>
      </w:r>
      <w:r>
        <w:t>Условия выплаты материальной помощи устанавливаются коллективным договором.</w:t>
      </w:r>
    </w:p>
    <w:p w:rsidR="0002115C" w:rsidRDefault="0002115C" w:rsidP="0002115C">
      <w:pPr>
        <w:autoSpaceDE w:val="0"/>
        <w:autoSpaceDN w:val="0"/>
        <w:adjustRightInd w:val="0"/>
        <w:ind w:firstLine="540"/>
        <w:jc w:val="both"/>
      </w:pPr>
      <w:r>
        <w:t>В случае получения субсидии на указанные цели, размер материальной помощи определяется на основании соответствующего правового акта органа государственной власти, принявшего решение о направлении субсидии.</w:t>
      </w:r>
    </w:p>
    <w:p w:rsidR="0002115C" w:rsidRDefault="0002115C" w:rsidP="0002115C">
      <w:pPr>
        <w:autoSpaceDE w:val="0"/>
        <w:autoSpaceDN w:val="0"/>
        <w:adjustRightInd w:val="0"/>
        <w:ind w:firstLine="540"/>
        <w:jc w:val="both"/>
      </w:pPr>
      <w:r>
        <w:t>55. Решение об оказании материальной помощи работнику и ее конкретных размерах принимает руководитель учреждения на основании письменного заявления работника по согласованию с выборным профсоюзным или иным представительным органом работников.</w:t>
      </w:r>
    </w:p>
    <w:p w:rsidR="0002115C" w:rsidRDefault="0002115C" w:rsidP="0002115C">
      <w:pPr>
        <w:autoSpaceDE w:val="0"/>
        <w:autoSpaceDN w:val="0"/>
        <w:adjustRightInd w:val="0"/>
        <w:ind w:firstLine="540"/>
        <w:jc w:val="both"/>
      </w:pPr>
      <w:r>
        <w:t>56. При отсутствии или недостатке соответствующих (бюджетных и (или)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установленном законодательством порядке.</w:t>
      </w:r>
    </w:p>
    <w:p w:rsidR="0002115C" w:rsidRDefault="0002115C" w:rsidP="0002115C">
      <w:pPr>
        <w:autoSpaceDE w:val="0"/>
        <w:autoSpaceDN w:val="0"/>
        <w:adjustRightInd w:val="0"/>
        <w:ind w:firstLine="540"/>
        <w:jc w:val="both"/>
      </w:pPr>
    </w:p>
    <w:p w:rsidR="0002115C" w:rsidRPr="00DB1ABF" w:rsidRDefault="0002115C" w:rsidP="0002115C">
      <w:pPr>
        <w:pStyle w:val="Default"/>
        <w:numPr>
          <w:ilvl w:val="0"/>
          <w:numId w:val="1"/>
        </w:numPr>
        <w:jc w:val="center"/>
        <w:rPr>
          <w:rFonts w:ascii="Times New Roman" w:hAnsi="Times New Roman" w:cs="Times New Roman"/>
        </w:rPr>
      </w:pPr>
      <w:r w:rsidRPr="00DB1ABF">
        <w:rPr>
          <w:rFonts w:ascii="Times New Roman" w:hAnsi="Times New Roman" w:cs="Times New Roman"/>
          <w:b/>
          <w:bCs/>
        </w:rPr>
        <w:t>Порядок вступления Положения в силу и способ его опубликования</w:t>
      </w:r>
    </w:p>
    <w:p w:rsidR="0002115C" w:rsidRPr="00DB1ABF" w:rsidRDefault="0002115C" w:rsidP="0002115C">
      <w:pPr>
        <w:pStyle w:val="Default"/>
        <w:ind w:left="1080"/>
        <w:rPr>
          <w:rFonts w:ascii="Times New Roman" w:hAnsi="Times New Roman" w:cs="Times New Roman"/>
        </w:rPr>
      </w:pPr>
    </w:p>
    <w:p w:rsidR="0002115C" w:rsidRPr="00DB1ABF" w:rsidRDefault="0002115C" w:rsidP="0002115C">
      <w:pPr>
        <w:pStyle w:val="Default"/>
        <w:ind w:firstLine="567"/>
        <w:jc w:val="both"/>
        <w:rPr>
          <w:rFonts w:ascii="Times New Roman" w:hAnsi="Times New Roman" w:cs="Times New Roman"/>
        </w:rPr>
      </w:pPr>
      <w:r>
        <w:rPr>
          <w:rFonts w:ascii="Times New Roman" w:hAnsi="Times New Roman" w:cs="Times New Roman"/>
        </w:rPr>
        <w:t>57</w:t>
      </w:r>
      <w:r w:rsidRPr="00DB1ABF">
        <w:rPr>
          <w:rFonts w:ascii="Times New Roman" w:hAnsi="Times New Roman" w:cs="Times New Roman"/>
        </w:rPr>
        <w:t xml:space="preserve">. Настоящее Положение вступает в силу с момента его утверждения директором. Изменения, вносимые в Положение, вступают в силу в том же порядке. </w:t>
      </w:r>
    </w:p>
    <w:p w:rsidR="0002115C" w:rsidRPr="00DB1ABF" w:rsidRDefault="0002115C" w:rsidP="0002115C">
      <w:pPr>
        <w:pStyle w:val="Default"/>
        <w:ind w:firstLine="567"/>
        <w:jc w:val="both"/>
        <w:rPr>
          <w:rFonts w:ascii="Times New Roman" w:hAnsi="Times New Roman" w:cs="Times New Roman"/>
        </w:rPr>
      </w:pPr>
      <w:r>
        <w:rPr>
          <w:rFonts w:ascii="Times New Roman" w:hAnsi="Times New Roman" w:cs="Times New Roman"/>
        </w:rPr>
        <w:t>58</w:t>
      </w:r>
      <w:r w:rsidRPr="00DB1ABF">
        <w:rPr>
          <w:rFonts w:ascii="Times New Roman" w:hAnsi="Times New Roman" w:cs="Times New Roman"/>
        </w:rPr>
        <w:t xml:space="preserve">. После утверждения Положения или изменений, внесенных в него, текст Положения или изменений размещается на официальном сайте </w:t>
      </w:r>
      <w:r w:rsidR="00921E57">
        <w:rPr>
          <w:rFonts w:ascii="Times New Roman" w:hAnsi="Times New Roman" w:cs="Times New Roman"/>
        </w:rPr>
        <w:t>МАОУ лицей №97</w:t>
      </w:r>
      <w:r w:rsidRPr="00DB1ABF">
        <w:rPr>
          <w:rFonts w:ascii="Times New Roman" w:hAnsi="Times New Roman" w:cs="Times New Roman"/>
        </w:rPr>
        <w:t xml:space="preserve"> (</w:t>
      </w:r>
      <w:hyperlink r:id="rId8" w:history="1">
        <w:r w:rsidR="00443C6A" w:rsidRPr="00E53AA0">
          <w:rPr>
            <w:rStyle w:val="a8"/>
            <w:rFonts w:ascii="Times New Roman" w:hAnsi="Times New Roman" w:cs="Times New Roman"/>
          </w:rPr>
          <w:t>http://www.</w:t>
        </w:r>
        <w:r w:rsidR="00443C6A" w:rsidRPr="00E53AA0">
          <w:rPr>
            <w:rStyle w:val="a8"/>
            <w:rFonts w:ascii="Times New Roman" w:hAnsi="Times New Roman" w:cs="Times New Roman"/>
            <w:lang w:val="en-US"/>
          </w:rPr>
          <w:t>licey</w:t>
        </w:r>
        <w:r w:rsidR="00443C6A" w:rsidRPr="00443C6A">
          <w:rPr>
            <w:rStyle w:val="a8"/>
            <w:rFonts w:ascii="Times New Roman" w:hAnsi="Times New Roman" w:cs="Times New Roman"/>
          </w:rPr>
          <w:t>97</w:t>
        </w:r>
        <w:r w:rsidR="00443C6A" w:rsidRPr="00E53AA0">
          <w:rPr>
            <w:rStyle w:val="a8"/>
            <w:rFonts w:ascii="Times New Roman" w:hAnsi="Times New Roman" w:cs="Times New Roman"/>
          </w:rPr>
          <w:t>.ru</w:t>
        </w:r>
      </w:hyperlink>
      <w:r w:rsidRPr="00DB1ABF">
        <w:rPr>
          <w:rFonts w:ascii="Times New Roman" w:hAnsi="Times New Roman" w:cs="Times New Roman"/>
        </w:rPr>
        <w:t>)</w:t>
      </w:r>
    </w:p>
    <w:p w:rsidR="0002115C" w:rsidRPr="00DB1ABF" w:rsidRDefault="0002115C" w:rsidP="0002115C">
      <w:pPr>
        <w:autoSpaceDE w:val="0"/>
        <w:autoSpaceDN w:val="0"/>
        <w:adjustRightInd w:val="0"/>
        <w:ind w:firstLine="540"/>
        <w:jc w:val="both"/>
      </w:pPr>
    </w:p>
    <w:p w:rsidR="0002115C" w:rsidRDefault="0002115C" w:rsidP="0002115C">
      <w:pPr>
        <w:autoSpaceDE w:val="0"/>
        <w:autoSpaceDN w:val="0"/>
        <w:adjustRightInd w:val="0"/>
        <w:ind w:firstLine="540"/>
        <w:jc w:val="both"/>
      </w:pPr>
    </w:p>
    <w:p w:rsidR="0002115C" w:rsidRDefault="0002115C" w:rsidP="007C3F20">
      <w:pPr>
        <w:tabs>
          <w:tab w:val="left" w:pos="8041"/>
        </w:tabs>
        <w:spacing w:line="276" w:lineRule="auto"/>
      </w:pPr>
    </w:p>
    <w:p w:rsidR="0002115C" w:rsidRPr="00D91892" w:rsidRDefault="0002115C" w:rsidP="007C3F20">
      <w:pPr>
        <w:tabs>
          <w:tab w:val="left" w:pos="8041"/>
        </w:tabs>
        <w:spacing w:line="276" w:lineRule="auto"/>
      </w:pPr>
    </w:p>
    <w:sectPr w:rsidR="0002115C" w:rsidRPr="00D91892" w:rsidSect="00D67A61">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6E5" w:rsidRDefault="00E956E5" w:rsidP="0002115C">
      <w:r>
        <w:separator/>
      </w:r>
    </w:p>
  </w:endnote>
  <w:endnote w:type="continuationSeparator" w:id="1">
    <w:p w:rsidR="00E956E5" w:rsidRDefault="00E956E5" w:rsidP="000211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PragmaticaC">
    <w:altName w:val="Arial"/>
    <w:panose1 w:val="00000000000000000000"/>
    <w:charset w:val="00"/>
    <w:family w:val="swiss"/>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6E5" w:rsidRDefault="00E956E5" w:rsidP="0002115C">
      <w:r>
        <w:separator/>
      </w:r>
    </w:p>
  </w:footnote>
  <w:footnote w:type="continuationSeparator" w:id="1">
    <w:p w:rsidR="00E956E5" w:rsidRDefault="00E956E5" w:rsidP="0002115C">
      <w:r>
        <w:continuationSeparator/>
      </w:r>
    </w:p>
  </w:footnote>
  <w:footnote w:id="2">
    <w:p w:rsidR="00C738C1" w:rsidRDefault="00C738C1" w:rsidP="0002115C">
      <w:pPr>
        <w:autoSpaceDE w:val="0"/>
        <w:autoSpaceDN w:val="0"/>
        <w:adjustRightInd w:val="0"/>
        <w:ind w:firstLine="540"/>
        <w:jc w:val="both"/>
      </w:pPr>
      <w:r>
        <w:rPr>
          <w:rStyle w:val="a7"/>
        </w:rPr>
        <w:footnoteRef/>
      </w:r>
      <w:r>
        <w:t xml:space="preserve"> </w:t>
      </w:r>
      <w:r w:rsidRPr="00D149C8">
        <w:rPr>
          <w:sz w:val="20"/>
          <w:szCs w:val="20"/>
        </w:rPr>
        <w:t>Устанавливается за классное руководство в классе с наполняемостью не менее наполняемости, установленной для классов в соответствии с типовым положением. При фактической наполняемости класса меньше установленной, размер выплаты уменьшается пропорционально численности обучающихся. Выплата за классное руководство осуществляется в периоды каникул, установленных для обучающихся и не совпадающих с ежегодным оплачиваемым отпуском педагогического работника, в периоды отмены учебных занятий по санитарно-эпидемиологическим, климатическим и другим предусмотренным законодательством основаниям. В выпускных классах (9, 11 классы) вознаграждение не выплачивается с момента издания приказа об отчислении (выпуске) учащихся выпускных классов.</w:t>
      </w:r>
    </w:p>
  </w:footnote>
  <w:footnote w:id="3">
    <w:p w:rsidR="00C738C1" w:rsidRDefault="00C738C1" w:rsidP="0002115C">
      <w:pPr>
        <w:pStyle w:val="a5"/>
        <w:ind w:firstLine="540"/>
        <w:jc w:val="both"/>
      </w:pPr>
      <w:r>
        <w:rPr>
          <w:rStyle w:val="a7"/>
        </w:rPr>
        <w:footnoteRef/>
      </w:r>
      <w:r>
        <w:t xml:space="preserve"> При наличии у работника двух или более оснований для данной выплаты, начисление производится по одному из них, по выбору работника.</w:t>
      </w:r>
    </w:p>
  </w:footnote>
  <w:footnote w:id="4">
    <w:p w:rsidR="00C738C1" w:rsidRPr="00D149C8" w:rsidRDefault="00C738C1" w:rsidP="0002115C">
      <w:pPr>
        <w:autoSpaceDE w:val="0"/>
        <w:autoSpaceDN w:val="0"/>
        <w:adjustRightInd w:val="0"/>
        <w:ind w:firstLine="540"/>
        <w:jc w:val="both"/>
        <w:rPr>
          <w:sz w:val="20"/>
          <w:szCs w:val="20"/>
        </w:rPr>
      </w:pPr>
      <w:r>
        <w:rPr>
          <w:rStyle w:val="a7"/>
        </w:rPr>
        <w:footnoteRef/>
      </w:r>
      <w:r>
        <w:t xml:space="preserve"> </w:t>
      </w:r>
      <w:r w:rsidRPr="00D149C8">
        <w:rPr>
          <w:sz w:val="20"/>
          <w:szCs w:val="20"/>
        </w:rPr>
        <w:t>Надбавка за выслугу лет устанавливается педагогическим работникам по основному месту работы, по основной занимаемой должности.</w:t>
      </w:r>
    </w:p>
    <w:p w:rsidR="00C738C1" w:rsidRDefault="00C738C1" w:rsidP="0002115C">
      <w:pPr>
        <w:pStyle w:val="a5"/>
      </w:pPr>
    </w:p>
  </w:footnote>
  <w:footnote w:id="5">
    <w:p w:rsidR="00C738C1" w:rsidRDefault="00C738C1" w:rsidP="0002115C">
      <w:pPr>
        <w:pStyle w:val="a5"/>
        <w:ind w:firstLine="540"/>
        <w:jc w:val="both"/>
      </w:pPr>
      <w:r>
        <w:rPr>
          <w:rStyle w:val="a7"/>
        </w:rPr>
        <w:footnoteRef/>
      </w:r>
      <w:r>
        <w:t xml:space="preserve"> Выплаты производятся пропорционально педагогической нагрузке, при наличии у работника двух или более оснований для данной выплаты, начисление производится по одному из них, по выбору работника.</w:t>
      </w:r>
    </w:p>
  </w:footnote>
  <w:footnote w:id="6">
    <w:p w:rsidR="00C738C1" w:rsidRPr="00D149C8" w:rsidRDefault="00C738C1" w:rsidP="0002115C">
      <w:pPr>
        <w:autoSpaceDE w:val="0"/>
        <w:autoSpaceDN w:val="0"/>
        <w:adjustRightInd w:val="0"/>
        <w:ind w:firstLine="540"/>
        <w:jc w:val="both"/>
        <w:rPr>
          <w:sz w:val="20"/>
          <w:szCs w:val="20"/>
        </w:rPr>
      </w:pPr>
      <w:r>
        <w:rPr>
          <w:rStyle w:val="a7"/>
        </w:rPr>
        <w:footnoteRef/>
      </w:r>
      <w:r>
        <w:t xml:space="preserve"> </w:t>
      </w:r>
      <w:r w:rsidRPr="00D149C8">
        <w:rPr>
          <w:sz w:val="20"/>
          <w:szCs w:val="20"/>
        </w:rPr>
        <w:t>Выплаты производятся за счет средств вышестоящего бюджета в Порядке и на условиях, определенных нормативными документами Правительства Челябинской области.</w:t>
      </w:r>
    </w:p>
  </w:footnote>
  <w:footnote w:id="7">
    <w:p w:rsidR="00C738C1" w:rsidRDefault="00C738C1" w:rsidP="0002115C">
      <w:pPr>
        <w:autoSpaceDE w:val="0"/>
        <w:autoSpaceDN w:val="0"/>
        <w:adjustRightInd w:val="0"/>
        <w:ind w:firstLine="540"/>
        <w:jc w:val="both"/>
        <w:rPr>
          <w:sz w:val="20"/>
          <w:szCs w:val="20"/>
        </w:rPr>
      </w:pPr>
      <w:r>
        <w:rPr>
          <w:rStyle w:val="a7"/>
        </w:rPr>
        <w:footnoteRef/>
      </w:r>
      <w:r>
        <w:t xml:space="preserve"> </w:t>
      </w:r>
      <w:r w:rsidRPr="00D149C8">
        <w:rPr>
          <w:sz w:val="20"/>
          <w:szCs w:val="20"/>
        </w:rPr>
        <w:t>Выплаты производятся за счет средств бюджета города в рамках муниципальной программы развития образования в городе Челябинске на 2013 - 2015 годы, утвержденной распоряжением Администрации города Челябинска от 31.12.2013 № 8300.</w:t>
      </w:r>
    </w:p>
    <w:p w:rsidR="00C738C1" w:rsidRDefault="00C738C1" w:rsidP="0002115C">
      <w:pPr>
        <w:pStyle w:val="a5"/>
        <w:ind w:firstLine="540"/>
        <w:jc w:val="both"/>
      </w:pPr>
    </w:p>
    <w:p w:rsidR="00C738C1" w:rsidRPr="00D149C8" w:rsidRDefault="00C738C1" w:rsidP="0002115C">
      <w:pPr>
        <w:autoSpaceDE w:val="0"/>
        <w:autoSpaceDN w:val="0"/>
        <w:adjustRightInd w:val="0"/>
        <w:ind w:firstLine="540"/>
        <w:jc w:val="both"/>
        <w:rPr>
          <w:sz w:val="20"/>
          <w:szCs w:val="20"/>
        </w:rPr>
      </w:pPr>
    </w:p>
    <w:p w:rsidR="00C738C1" w:rsidRDefault="00C738C1" w:rsidP="0002115C">
      <w:pPr>
        <w:pStyle w:val="a5"/>
      </w:pPr>
    </w:p>
  </w:footnote>
  <w:footnote w:id="8">
    <w:p w:rsidR="00C738C1" w:rsidRDefault="00C738C1" w:rsidP="0002115C">
      <w:pPr>
        <w:pStyle w:val="a5"/>
        <w:ind w:firstLine="540"/>
        <w:jc w:val="both"/>
      </w:pPr>
      <w:r>
        <w:rPr>
          <w:rStyle w:val="a7"/>
        </w:rPr>
        <w:t>7</w:t>
      </w:r>
      <w:r>
        <w:t xml:space="preserve"> При наличии у работника двух или более оснований для данной выплаты, начисление производится по одному из них, по выбору работника.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24541"/>
    <w:multiLevelType w:val="hybridMultilevel"/>
    <w:tmpl w:val="A26478D8"/>
    <w:lvl w:ilvl="0" w:tplc="D9F8A014">
      <w:start w:val="9"/>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rsids>
    <w:rsidRoot w:val="00D91892"/>
    <w:rsid w:val="0002115C"/>
    <w:rsid w:val="000506EA"/>
    <w:rsid w:val="00074E31"/>
    <w:rsid w:val="0008473A"/>
    <w:rsid w:val="0014479D"/>
    <w:rsid w:val="00161A0F"/>
    <w:rsid w:val="001F0360"/>
    <w:rsid w:val="002244EF"/>
    <w:rsid w:val="00233AF9"/>
    <w:rsid w:val="00304C87"/>
    <w:rsid w:val="00342DC6"/>
    <w:rsid w:val="00346CF0"/>
    <w:rsid w:val="00370E06"/>
    <w:rsid w:val="003D3556"/>
    <w:rsid w:val="003E4762"/>
    <w:rsid w:val="00443C6A"/>
    <w:rsid w:val="00463B05"/>
    <w:rsid w:val="00482F89"/>
    <w:rsid w:val="004D758E"/>
    <w:rsid w:val="004F5D09"/>
    <w:rsid w:val="00536D8D"/>
    <w:rsid w:val="00573F2A"/>
    <w:rsid w:val="00596A49"/>
    <w:rsid w:val="005C56D5"/>
    <w:rsid w:val="005D1916"/>
    <w:rsid w:val="00600399"/>
    <w:rsid w:val="00611511"/>
    <w:rsid w:val="006351BF"/>
    <w:rsid w:val="0065032C"/>
    <w:rsid w:val="00686E5E"/>
    <w:rsid w:val="00690532"/>
    <w:rsid w:val="006C61AD"/>
    <w:rsid w:val="006C68A6"/>
    <w:rsid w:val="00700EE1"/>
    <w:rsid w:val="007C2127"/>
    <w:rsid w:val="007C3F20"/>
    <w:rsid w:val="008911D8"/>
    <w:rsid w:val="00921E57"/>
    <w:rsid w:val="009D36B0"/>
    <w:rsid w:val="009E548D"/>
    <w:rsid w:val="00A42C2D"/>
    <w:rsid w:val="00AB2369"/>
    <w:rsid w:val="00B03320"/>
    <w:rsid w:val="00B433C6"/>
    <w:rsid w:val="00B51BFF"/>
    <w:rsid w:val="00C349E7"/>
    <w:rsid w:val="00C738C1"/>
    <w:rsid w:val="00CE24A6"/>
    <w:rsid w:val="00D21F5F"/>
    <w:rsid w:val="00D67A61"/>
    <w:rsid w:val="00D86A7A"/>
    <w:rsid w:val="00D91892"/>
    <w:rsid w:val="00DA4ADD"/>
    <w:rsid w:val="00DB7CDC"/>
    <w:rsid w:val="00DF3A48"/>
    <w:rsid w:val="00E65E2D"/>
    <w:rsid w:val="00E74451"/>
    <w:rsid w:val="00E956E5"/>
    <w:rsid w:val="00E966E3"/>
    <w:rsid w:val="00EF0475"/>
    <w:rsid w:val="00F615CB"/>
    <w:rsid w:val="00F957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locked="1" w:uiPriority="0" w:qFormat="1"/>
    <w:lsdException w:name="footnote reference" w:uiPriority="0"/>
    <w:lsdException w:name="Title" w:locked="1" w:semiHidden="0" w:uiPriority="1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89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locked/>
    <w:rsid w:val="00D91892"/>
    <w:pPr>
      <w:overflowPunct w:val="0"/>
      <w:autoSpaceDE w:val="0"/>
      <w:autoSpaceDN w:val="0"/>
      <w:adjustRightInd w:val="0"/>
      <w:jc w:val="center"/>
    </w:pPr>
    <w:rPr>
      <w:b/>
      <w:szCs w:val="20"/>
    </w:rPr>
  </w:style>
  <w:style w:type="character" w:customStyle="1" w:styleId="a4">
    <w:name w:val="Название Знак"/>
    <w:basedOn w:val="a0"/>
    <w:link w:val="a3"/>
    <w:uiPriority w:val="10"/>
    <w:rsid w:val="00D91892"/>
    <w:rPr>
      <w:rFonts w:ascii="Times New Roman" w:eastAsia="Times New Roman" w:hAnsi="Times New Roman"/>
      <w:b/>
      <w:sz w:val="24"/>
      <w:szCs w:val="20"/>
    </w:rPr>
  </w:style>
  <w:style w:type="paragraph" w:customStyle="1" w:styleId="Default">
    <w:name w:val="Default"/>
    <w:rsid w:val="0002115C"/>
    <w:pPr>
      <w:autoSpaceDE w:val="0"/>
      <w:autoSpaceDN w:val="0"/>
      <w:adjustRightInd w:val="0"/>
    </w:pPr>
    <w:rPr>
      <w:rFonts w:ascii="PragmaticaC" w:eastAsia="Times New Roman" w:hAnsi="PragmaticaC" w:cs="PragmaticaC"/>
      <w:color w:val="000000"/>
      <w:sz w:val="24"/>
      <w:szCs w:val="24"/>
    </w:rPr>
  </w:style>
  <w:style w:type="paragraph" w:customStyle="1" w:styleId="Pa2">
    <w:name w:val="Pa2"/>
    <w:basedOn w:val="Default"/>
    <w:next w:val="Default"/>
    <w:rsid w:val="0002115C"/>
    <w:pPr>
      <w:spacing w:line="141" w:lineRule="atLeast"/>
    </w:pPr>
    <w:rPr>
      <w:rFonts w:cs="Times New Roman"/>
      <w:color w:val="auto"/>
    </w:rPr>
  </w:style>
  <w:style w:type="paragraph" w:customStyle="1" w:styleId="Pa01">
    <w:name w:val="Pa0+1"/>
    <w:basedOn w:val="Default"/>
    <w:next w:val="Default"/>
    <w:rsid w:val="0002115C"/>
    <w:pPr>
      <w:spacing w:line="141" w:lineRule="atLeast"/>
    </w:pPr>
    <w:rPr>
      <w:rFonts w:cs="Times New Roman"/>
      <w:color w:val="auto"/>
    </w:rPr>
  </w:style>
  <w:style w:type="paragraph" w:customStyle="1" w:styleId="Pa02">
    <w:name w:val="Pa0+2"/>
    <w:basedOn w:val="Default"/>
    <w:next w:val="Default"/>
    <w:rsid w:val="0002115C"/>
    <w:pPr>
      <w:spacing w:line="141" w:lineRule="atLeast"/>
    </w:pPr>
    <w:rPr>
      <w:rFonts w:cs="Times New Roman"/>
      <w:color w:val="auto"/>
    </w:rPr>
  </w:style>
  <w:style w:type="character" w:customStyle="1" w:styleId="A00">
    <w:name w:val="A0"/>
    <w:rsid w:val="0002115C"/>
    <w:rPr>
      <w:rFonts w:cs="PragmaticaC"/>
      <w:color w:val="000000"/>
      <w:sz w:val="14"/>
      <w:szCs w:val="14"/>
    </w:rPr>
  </w:style>
  <w:style w:type="paragraph" w:customStyle="1" w:styleId="Pa11">
    <w:name w:val="Pa1+1"/>
    <w:basedOn w:val="Default"/>
    <w:next w:val="Default"/>
    <w:rsid w:val="0002115C"/>
    <w:pPr>
      <w:spacing w:line="117" w:lineRule="atLeast"/>
    </w:pPr>
    <w:rPr>
      <w:rFonts w:cs="Times New Roman"/>
      <w:color w:val="auto"/>
    </w:rPr>
  </w:style>
  <w:style w:type="paragraph" w:styleId="a5">
    <w:name w:val="footnote text"/>
    <w:basedOn w:val="a"/>
    <w:link w:val="a6"/>
    <w:rsid w:val="0002115C"/>
    <w:rPr>
      <w:sz w:val="20"/>
      <w:szCs w:val="20"/>
    </w:rPr>
  </w:style>
  <w:style w:type="character" w:customStyle="1" w:styleId="a6">
    <w:name w:val="Текст сноски Знак"/>
    <w:basedOn w:val="a0"/>
    <w:link w:val="a5"/>
    <w:rsid w:val="0002115C"/>
    <w:rPr>
      <w:rFonts w:ascii="Times New Roman" w:eastAsia="Times New Roman" w:hAnsi="Times New Roman"/>
      <w:sz w:val="20"/>
      <w:szCs w:val="20"/>
    </w:rPr>
  </w:style>
  <w:style w:type="character" w:styleId="a7">
    <w:name w:val="footnote reference"/>
    <w:rsid w:val="0002115C"/>
    <w:rPr>
      <w:vertAlign w:val="superscript"/>
    </w:rPr>
  </w:style>
  <w:style w:type="character" w:styleId="a8">
    <w:name w:val="Hyperlink"/>
    <w:uiPriority w:val="99"/>
    <w:unhideWhenUsed/>
    <w:rsid w:val="0002115C"/>
    <w:rPr>
      <w:color w:val="0000FF"/>
      <w:u w:val="single"/>
    </w:rPr>
  </w:style>
  <w:style w:type="paragraph" w:styleId="a9">
    <w:name w:val="Normal (Web)"/>
    <w:basedOn w:val="a"/>
    <w:rsid w:val="00DF3A48"/>
    <w:pPr>
      <w:spacing w:before="40" w:after="40"/>
    </w:pPr>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cey97.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1B6-7BDC-4787-99ED-A1BCA856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18</Pages>
  <Words>6382</Words>
  <Characters>36382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Нечай</dc:creator>
  <cp:lastModifiedBy>Нечай</cp:lastModifiedBy>
  <cp:revision>34</cp:revision>
  <cp:lastPrinted>2014-12-05T07:30:00Z</cp:lastPrinted>
  <dcterms:created xsi:type="dcterms:W3CDTF">2014-11-11T05:33:00Z</dcterms:created>
  <dcterms:modified xsi:type="dcterms:W3CDTF">2015-04-01T04:35:00Z</dcterms:modified>
</cp:coreProperties>
</file>